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9A33" w14:textId="2E2E5912" w:rsidR="006A0B5A" w:rsidRPr="006A0B5A" w:rsidRDefault="008D1A93" w:rsidP="006A0B5A">
      <w:pPr>
        <w:ind w:rightChars="-23" w:right="-48"/>
        <w:jc w:val="center"/>
        <w:rPr>
          <w:rFonts w:asciiTheme="minorEastAsia" w:hAnsiTheme="minorEastAsia" w:cs="Times New Roman"/>
          <w:b/>
          <w:sz w:val="32"/>
          <w:szCs w:val="32"/>
        </w:rPr>
      </w:pPr>
      <w:r>
        <w:rPr>
          <w:rFonts w:asciiTheme="minorEastAsia" w:hAnsiTheme="minorEastAsia" w:cs="Times New Roman" w:hint="eastAsia"/>
          <w:b/>
          <w:sz w:val="32"/>
          <w:szCs w:val="32"/>
        </w:rPr>
        <w:t>借地権付</w:t>
      </w:r>
      <w:r w:rsidR="00CA31D4">
        <w:rPr>
          <w:rFonts w:asciiTheme="minorEastAsia" w:hAnsiTheme="minorEastAsia" w:cs="Times New Roman" w:hint="eastAsia"/>
          <w:b/>
          <w:sz w:val="32"/>
          <w:szCs w:val="32"/>
        </w:rPr>
        <w:t>建物売買契約書</w:t>
      </w:r>
    </w:p>
    <w:p w14:paraId="724D7E60" w14:textId="77777777" w:rsidR="006A0B5A" w:rsidRPr="006A0B5A" w:rsidRDefault="006A0B5A" w:rsidP="006A0B5A">
      <w:pPr>
        <w:rPr>
          <w:rFonts w:asciiTheme="minorEastAsia" w:hAnsiTheme="minorEastAsia" w:cs="Times New Roman"/>
          <w:szCs w:val="21"/>
        </w:rPr>
      </w:pPr>
    </w:p>
    <w:p w14:paraId="21F61FA3" w14:textId="4413986A" w:rsidR="006A0B5A" w:rsidRPr="006A0B5A" w:rsidRDefault="006A0B5A" w:rsidP="006A0B5A">
      <w:pPr>
        <w:ind w:firstLineChars="100" w:firstLine="210"/>
        <w:rPr>
          <w:rFonts w:asciiTheme="minorEastAsia" w:hAnsiTheme="minorEastAsia" w:cs="Times New Roman"/>
          <w:szCs w:val="21"/>
        </w:rPr>
      </w:pPr>
      <w:r w:rsidRPr="006A0B5A">
        <w:rPr>
          <w:rFonts w:asciiTheme="minorEastAsia" w:hAnsiTheme="minorEastAsia" w:cs="Times New Roman" w:hint="eastAsia"/>
          <w:szCs w:val="21"/>
        </w:rPr>
        <w:t>●●（以下「売主」という。）と●●</w:t>
      </w:r>
      <w:r w:rsidRPr="006A0B5A">
        <w:rPr>
          <w:rFonts w:asciiTheme="minorEastAsia" w:hAnsiTheme="minorEastAsia" w:cs="Times New Roman" w:hint="eastAsia"/>
          <w:bCs/>
          <w:szCs w:val="21"/>
        </w:rPr>
        <w:t>（以下「買主」という。）とは、別紙物件目録</w:t>
      </w:r>
      <w:r w:rsidR="009F37F3">
        <w:rPr>
          <w:rFonts w:asciiTheme="minorEastAsia" w:hAnsiTheme="minorEastAsia" w:cs="Times New Roman" w:hint="eastAsia"/>
          <w:bCs/>
          <w:szCs w:val="21"/>
        </w:rPr>
        <w:t>１</w:t>
      </w:r>
      <w:r w:rsidR="008D1A93">
        <w:rPr>
          <w:rFonts w:asciiTheme="minorEastAsia" w:hAnsiTheme="minorEastAsia" w:cs="Times New Roman" w:hint="eastAsia"/>
          <w:szCs w:val="21"/>
        </w:rPr>
        <w:t>記載の建物（以下「本件建物</w:t>
      </w:r>
      <w:r w:rsidRPr="006A0B5A">
        <w:rPr>
          <w:rFonts w:asciiTheme="minorEastAsia" w:hAnsiTheme="minorEastAsia" w:cs="Times New Roman" w:hint="eastAsia"/>
          <w:szCs w:val="21"/>
        </w:rPr>
        <w:t>」という。）</w:t>
      </w:r>
      <w:r w:rsidR="008D1A93">
        <w:rPr>
          <w:rFonts w:asciiTheme="minorEastAsia" w:hAnsiTheme="minorEastAsia" w:cs="Times New Roman" w:hint="eastAsia"/>
          <w:szCs w:val="21"/>
        </w:rPr>
        <w:t>を、別途締結した</w:t>
      </w:r>
      <w:r w:rsidR="009F37F3">
        <w:rPr>
          <w:rFonts w:asciiTheme="minorEastAsia" w:hAnsiTheme="minorEastAsia" w:cs="Times New Roman" w:hint="eastAsia"/>
          <w:szCs w:val="21"/>
        </w:rPr>
        <w:t>別紙物件目録２記載の土地の</w:t>
      </w:r>
      <w:r w:rsidR="008D1A93">
        <w:rPr>
          <w:rFonts w:asciiTheme="minorEastAsia" w:hAnsiTheme="minorEastAsia" w:cs="Times New Roman" w:hint="eastAsia"/>
          <w:szCs w:val="21"/>
        </w:rPr>
        <w:t>借地権契約に基づく借地権付きにて、</w:t>
      </w:r>
      <w:r w:rsidRPr="006A0B5A">
        <w:rPr>
          <w:rFonts w:asciiTheme="minorEastAsia" w:hAnsiTheme="minorEastAsia" w:cs="Times New Roman" w:hint="eastAsia"/>
          <w:szCs w:val="21"/>
        </w:rPr>
        <w:t>以下のとおり売買契約（以下「本契約」という。）を締結する。</w:t>
      </w:r>
    </w:p>
    <w:p w14:paraId="7A28864E" w14:textId="77777777" w:rsidR="006A0B5A" w:rsidRPr="006A0B5A" w:rsidRDefault="006A0B5A" w:rsidP="006A0B5A">
      <w:pPr>
        <w:rPr>
          <w:rFonts w:asciiTheme="minorEastAsia" w:hAnsiTheme="minorEastAsia" w:cs="Times New Roman"/>
          <w:szCs w:val="21"/>
        </w:rPr>
      </w:pPr>
    </w:p>
    <w:p w14:paraId="7FB55338"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（売買の目的）</w:t>
      </w:r>
    </w:p>
    <w:p w14:paraId="6A469955" w14:textId="201926EF" w:rsidR="006A0B5A" w:rsidRPr="006A0B5A" w:rsidRDefault="008D1A93" w:rsidP="006A0B5A">
      <w:pPr>
        <w:ind w:leftChars="100" w:left="210"/>
        <w:rPr>
          <w:rFonts w:asciiTheme="minorEastAsia" w:hAnsiTheme="minorEastAsia" w:cs="Times New Roman"/>
          <w:szCs w:val="21"/>
        </w:rPr>
      </w:pPr>
      <w:r>
        <w:rPr>
          <w:rFonts w:asciiTheme="minorEastAsia" w:hAnsiTheme="minorEastAsia" w:cs="Times New Roman" w:hint="eastAsia"/>
          <w:szCs w:val="21"/>
        </w:rPr>
        <w:t>売主は買主に対し、本件建物</w:t>
      </w:r>
      <w:r w:rsidR="006A0B5A" w:rsidRPr="006A0B5A">
        <w:rPr>
          <w:rFonts w:asciiTheme="minorEastAsia" w:hAnsiTheme="minorEastAsia" w:cs="Times New Roman" w:hint="eastAsia"/>
          <w:szCs w:val="21"/>
        </w:rPr>
        <w:t>を</w:t>
      </w:r>
      <w:r>
        <w:rPr>
          <w:rFonts w:asciiTheme="minorEastAsia" w:hAnsiTheme="minorEastAsia" w:cs="Times New Roman" w:hint="eastAsia"/>
          <w:szCs w:val="21"/>
        </w:rPr>
        <w:t>借地権付きにて</w:t>
      </w:r>
      <w:r w:rsidR="006A0B5A" w:rsidRPr="006A0B5A">
        <w:rPr>
          <w:rFonts w:asciiTheme="minorEastAsia" w:hAnsiTheme="minorEastAsia" w:cs="Times New Roman" w:hint="eastAsia"/>
          <w:szCs w:val="21"/>
        </w:rPr>
        <w:t>売り渡し、買主はこれを買受ける。</w:t>
      </w:r>
    </w:p>
    <w:p w14:paraId="317533D0" w14:textId="77777777" w:rsidR="006A0B5A" w:rsidRPr="006A0B5A" w:rsidRDefault="006A0B5A" w:rsidP="006A0B5A">
      <w:pPr>
        <w:rPr>
          <w:rFonts w:asciiTheme="minorEastAsia" w:hAnsiTheme="minorEastAsia" w:cs="Times New Roman"/>
          <w:szCs w:val="21"/>
        </w:rPr>
      </w:pPr>
    </w:p>
    <w:p w14:paraId="799C32B0" w14:textId="77777777" w:rsidR="008D1A93" w:rsidRDefault="006A0B5A" w:rsidP="008D1A93">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（売買代金）</w:t>
      </w:r>
    </w:p>
    <w:p w14:paraId="5539EC71" w14:textId="49F4B602" w:rsidR="008D1A93" w:rsidRPr="008D1A93" w:rsidRDefault="008D1A93" w:rsidP="008D1A93">
      <w:pPr>
        <w:ind w:firstLineChars="100" w:firstLine="210"/>
        <w:rPr>
          <w:rFonts w:ascii="Times New Roman" w:hAnsi="Times New Roman" w:cs="Times New Roman"/>
          <w:b/>
          <w:szCs w:val="21"/>
        </w:rPr>
      </w:pPr>
      <w:r w:rsidRPr="008D1A93">
        <w:rPr>
          <w:rFonts w:ascii="Times New Roman" w:hAnsi="Times New Roman" w:cs="Times New Roman"/>
          <w:szCs w:val="21"/>
        </w:rPr>
        <w:t>1.</w:t>
      </w:r>
      <w:r>
        <w:rPr>
          <w:rFonts w:ascii="Times New Roman" w:hAnsi="Times New Roman" w:cs="Times New Roman"/>
          <w:szCs w:val="21"/>
        </w:rPr>
        <w:t xml:space="preserve"> </w:t>
      </w:r>
      <w:r w:rsidRPr="008D1A93">
        <w:rPr>
          <w:rFonts w:ascii="Times New Roman" w:hAnsi="Times New Roman" w:cs="Times New Roman"/>
          <w:szCs w:val="21"/>
        </w:rPr>
        <w:t>本件建物</w:t>
      </w:r>
      <w:r w:rsidR="006A0B5A" w:rsidRPr="008D1A93">
        <w:rPr>
          <w:rFonts w:ascii="Times New Roman" w:hAnsi="Times New Roman" w:cs="Times New Roman"/>
          <w:szCs w:val="21"/>
        </w:rPr>
        <w:t>の売買代金は、</w:t>
      </w:r>
      <w:r w:rsidR="006A0B5A" w:rsidRPr="008D1A93">
        <w:rPr>
          <w:rFonts w:asciiTheme="minorEastAsia" w:hAnsiTheme="minorEastAsia" w:cs="Times New Roman"/>
          <w:szCs w:val="21"/>
        </w:rPr>
        <w:t>金</w:t>
      </w:r>
      <w:r w:rsidR="00CA6758">
        <w:rPr>
          <w:rFonts w:asciiTheme="minorEastAsia" w:hAnsiTheme="minorEastAsia" w:cs="Times New Roman"/>
          <w:szCs w:val="21"/>
        </w:rPr>
        <w:t>●●</w:t>
      </w:r>
      <w:r w:rsidR="006A0B5A" w:rsidRPr="008D1A93">
        <w:rPr>
          <w:rFonts w:asciiTheme="minorEastAsia" w:hAnsiTheme="minorEastAsia" w:cs="Times New Roman"/>
          <w:szCs w:val="21"/>
        </w:rPr>
        <w:t>円</w:t>
      </w:r>
      <w:r w:rsidRPr="008D1A93">
        <w:rPr>
          <w:rFonts w:asciiTheme="minorEastAsia" w:hAnsiTheme="minorEastAsia" w:cs="Times New Roman"/>
          <w:szCs w:val="21"/>
        </w:rPr>
        <w:t>（</w:t>
      </w:r>
      <w:r w:rsidRPr="008D1A93">
        <w:rPr>
          <w:rFonts w:ascii="Times New Roman" w:hAnsi="Times New Roman" w:cs="Times New Roman"/>
          <w:szCs w:val="21"/>
        </w:rPr>
        <w:t>消費税を含まない）</w:t>
      </w:r>
      <w:r w:rsidR="006A0B5A" w:rsidRPr="008D1A93">
        <w:rPr>
          <w:rFonts w:ascii="Times New Roman" w:hAnsi="Times New Roman" w:cs="Times New Roman"/>
          <w:szCs w:val="21"/>
        </w:rPr>
        <w:t>とする。</w:t>
      </w:r>
    </w:p>
    <w:p w14:paraId="05C27427" w14:textId="4C3377B6" w:rsidR="008D1A93" w:rsidRPr="008D1A93" w:rsidRDefault="008D1A93" w:rsidP="008D1A93">
      <w:pPr>
        <w:ind w:leftChars="100" w:left="420" w:hangingChars="100" w:hanging="210"/>
        <w:rPr>
          <w:rFonts w:asciiTheme="minorEastAsia" w:hAnsiTheme="minorEastAsia" w:cs="Times New Roman"/>
          <w:szCs w:val="21"/>
        </w:rPr>
      </w:pPr>
      <w:r w:rsidRPr="008D1A93">
        <w:rPr>
          <w:rFonts w:ascii="Times New Roman" w:hAnsi="Times New Roman" w:cs="Times New Roman"/>
          <w:szCs w:val="21"/>
        </w:rPr>
        <w:t>2.</w:t>
      </w:r>
      <w:r>
        <w:rPr>
          <w:rFonts w:asciiTheme="minorEastAsia" w:hAnsiTheme="minorEastAsia" w:cs="Times New Roman"/>
          <w:szCs w:val="21"/>
        </w:rPr>
        <w:t xml:space="preserve"> 買主は売主に対し、前項記載の代金支払時において、本件建物に関する消費税金●●円を別途支払う。</w:t>
      </w:r>
    </w:p>
    <w:p w14:paraId="6478AC2A" w14:textId="77777777" w:rsidR="006A0B5A" w:rsidRPr="006A0B5A" w:rsidRDefault="006A0B5A" w:rsidP="006A0B5A">
      <w:pPr>
        <w:rPr>
          <w:rFonts w:asciiTheme="minorEastAsia" w:hAnsiTheme="minorEastAsia" w:cs="Times New Roman"/>
          <w:szCs w:val="21"/>
        </w:rPr>
      </w:pPr>
    </w:p>
    <w:p w14:paraId="0471C3A5"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（手付金）</w:t>
      </w:r>
    </w:p>
    <w:p w14:paraId="1B6B3223" w14:textId="6784468E" w:rsidR="00CB1CA3" w:rsidRDefault="006A0B5A" w:rsidP="00CB1CA3">
      <w:pPr>
        <w:numPr>
          <w:ilvl w:val="0"/>
          <w:numId w:val="12"/>
        </w:numPr>
        <w:ind w:leftChars="100" w:left="525" w:hangingChars="150" w:hanging="315"/>
        <w:rPr>
          <w:rFonts w:asciiTheme="minorEastAsia" w:hAnsiTheme="minorEastAsia" w:cs="Times New Roman"/>
          <w:szCs w:val="21"/>
          <w:shd w:val="clear" w:color="auto" w:fill="FFFFFF"/>
        </w:rPr>
      </w:pPr>
      <w:r w:rsidRPr="006A0B5A">
        <w:rPr>
          <w:rFonts w:asciiTheme="minorEastAsia" w:hAnsiTheme="minorEastAsia" w:cs="Times New Roman" w:hint="eastAsia"/>
          <w:szCs w:val="21"/>
          <w:shd w:val="clear" w:color="auto" w:fill="FFFFFF"/>
        </w:rPr>
        <w:t>買主は売主に対し、本契約締結と同時に手付金として金</w:t>
      </w:r>
      <w:r w:rsidR="00CA6758">
        <w:rPr>
          <w:rFonts w:asciiTheme="minorEastAsia" w:hAnsiTheme="minorEastAsia" w:cs="Times New Roman" w:hint="eastAsia"/>
          <w:szCs w:val="21"/>
        </w:rPr>
        <w:t>●●</w:t>
      </w:r>
      <w:r w:rsidR="00CB1CA3">
        <w:rPr>
          <w:rFonts w:asciiTheme="minorEastAsia" w:hAnsiTheme="minorEastAsia" w:cs="Times New Roman" w:hint="eastAsia"/>
          <w:szCs w:val="21"/>
          <w:shd w:val="clear" w:color="auto" w:fill="FFFFFF"/>
        </w:rPr>
        <w:t>円を支払い</w:t>
      </w:r>
      <w:r w:rsidR="00CB1CA3">
        <w:rPr>
          <w:rFonts w:asciiTheme="minorEastAsia" w:hAnsiTheme="minorEastAsia" w:cs="Times New Roman"/>
          <w:szCs w:val="21"/>
          <w:shd w:val="clear" w:color="auto" w:fill="FFFFFF"/>
        </w:rPr>
        <w:t>、売主はこれを受領した</w:t>
      </w:r>
      <w:r w:rsidR="00CB1CA3" w:rsidRPr="001B2147">
        <w:rPr>
          <w:rFonts w:asciiTheme="minorEastAsia" w:hAnsiTheme="minorEastAsia" w:cs="Times New Roman"/>
          <w:szCs w:val="21"/>
          <w:shd w:val="clear" w:color="auto" w:fill="FFFFFF"/>
        </w:rPr>
        <w:t>。</w:t>
      </w:r>
    </w:p>
    <w:p w14:paraId="7A6F2E18" w14:textId="77777777" w:rsidR="00CB1CA3" w:rsidRDefault="006A0B5A" w:rsidP="00CB1CA3">
      <w:pPr>
        <w:numPr>
          <w:ilvl w:val="0"/>
          <w:numId w:val="12"/>
        </w:numPr>
        <w:ind w:leftChars="100" w:left="525" w:hangingChars="150" w:hanging="315"/>
        <w:rPr>
          <w:rFonts w:asciiTheme="minorEastAsia" w:hAnsiTheme="minorEastAsia" w:cs="Times New Roman"/>
          <w:szCs w:val="21"/>
          <w:shd w:val="clear" w:color="auto" w:fill="FFFFFF"/>
        </w:rPr>
      </w:pPr>
      <w:r w:rsidRPr="00CB1CA3">
        <w:rPr>
          <w:rFonts w:asciiTheme="minorEastAsia" w:hAnsiTheme="minorEastAsia" w:cs="Times New Roman" w:hint="eastAsia"/>
          <w:szCs w:val="21"/>
          <w:shd w:val="clear" w:color="auto" w:fill="FFFFFF"/>
        </w:rPr>
        <w:t>前項の手付金は、利息を付さずに、売買残代金の支払いの際、売買残代金の一部に充当する。</w:t>
      </w:r>
    </w:p>
    <w:p w14:paraId="16485691" w14:textId="77777777" w:rsidR="006A0B5A" w:rsidRPr="00CB1CA3" w:rsidRDefault="006A0B5A" w:rsidP="00CB1CA3">
      <w:pPr>
        <w:numPr>
          <w:ilvl w:val="0"/>
          <w:numId w:val="12"/>
        </w:numPr>
        <w:ind w:leftChars="100" w:left="525" w:hangingChars="150" w:hanging="315"/>
        <w:rPr>
          <w:rFonts w:asciiTheme="minorEastAsia" w:hAnsiTheme="minorEastAsia" w:cs="Times New Roman"/>
          <w:szCs w:val="21"/>
          <w:shd w:val="clear" w:color="auto" w:fill="FFFFFF"/>
        </w:rPr>
      </w:pPr>
      <w:r w:rsidRPr="00CB1CA3">
        <w:rPr>
          <w:rFonts w:asciiTheme="minorEastAsia" w:hAnsiTheme="minorEastAsia" w:cs="Times New Roman" w:hint="eastAsia"/>
          <w:szCs w:val="21"/>
          <w:shd w:val="clear" w:color="auto" w:fill="FFFFFF"/>
        </w:rPr>
        <w:t>手付金は解約手付とし、相手方が本契約の履行に着手する前において、売主においては買主に対し手付金を倍返しにすることにより、買主においては手付金を放棄することにより、本契約を解約することができる。</w:t>
      </w:r>
    </w:p>
    <w:p w14:paraId="702DB84A" w14:textId="77777777" w:rsidR="006A0B5A" w:rsidRPr="006A0B5A" w:rsidRDefault="006A0B5A" w:rsidP="006A0B5A">
      <w:pPr>
        <w:rPr>
          <w:rFonts w:asciiTheme="minorEastAsia" w:hAnsiTheme="minorEastAsia" w:cs="Times New Roman"/>
          <w:b/>
          <w:szCs w:val="21"/>
        </w:rPr>
      </w:pPr>
    </w:p>
    <w:p w14:paraId="2503D0E4"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（売買代金の支払方法）</w:t>
      </w:r>
    </w:p>
    <w:p w14:paraId="1E7184C9" w14:textId="77777777" w:rsidR="006A0B5A" w:rsidRPr="006A0B5A" w:rsidRDefault="006A0B5A" w:rsidP="006A0B5A">
      <w:pPr>
        <w:ind w:leftChars="100" w:left="210" w:firstLine="1"/>
        <w:rPr>
          <w:rFonts w:asciiTheme="minorEastAsia" w:hAnsiTheme="minorEastAsia" w:cs="Times New Roman"/>
          <w:szCs w:val="21"/>
        </w:rPr>
      </w:pPr>
      <w:r w:rsidRPr="006A0B5A">
        <w:rPr>
          <w:rFonts w:asciiTheme="minorEastAsia" w:hAnsiTheme="minorEastAsia" w:cs="Times New Roman" w:hint="eastAsia"/>
          <w:szCs w:val="21"/>
        </w:rPr>
        <w:t>買主は売主に対し、第2条の売買代金を、次のとおり、現金又は売主の指定する銀行口座に振り込む方法により支払う。なお、振込に要する費用は買主の負担とする。</w:t>
      </w:r>
    </w:p>
    <w:p w14:paraId="03FFD137" w14:textId="56413E5D" w:rsidR="006A0B5A" w:rsidRDefault="00CA6758" w:rsidP="00CB1CA3">
      <w:pPr>
        <w:ind w:firstLineChars="200" w:firstLine="420"/>
        <w:rPr>
          <w:rFonts w:asciiTheme="minorEastAsia" w:hAnsiTheme="minorEastAsia" w:cs="Times New Roman"/>
          <w:szCs w:val="21"/>
        </w:rPr>
      </w:pPr>
      <w:r>
        <w:rPr>
          <w:rFonts w:asciiTheme="minorEastAsia" w:hAnsiTheme="minorEastAsia" w:cs="Times New Roman" w:hint="eastAsia"/>
          <w:szCs w:val="21"/>
        </w:rPr>
        <w:t>●年●月●日限り　売買残代金として金●●</w:t>
      </w:r>
      <w:r w:rsidR="00CB1CA3">
        <w:rPr>
          <w:rFonts w:asciiTheme="minorEastAsia" w:hAnsiTheme="minorEastAsia" w:cs="Times New Roman" w:hint="eastAsia"/>
          <w:szCs w:val="21"/>
        </w:rPr>
        <w:t>円</w:t>
      </w:r>
    </w:p>
    <w:p w14:paraId="0809D552" w14:textId="77777777" w:rsidR="00CB1CA3" w:rsidRPr="00CB1CA3" w:rsidRDefault="00CB1CA3" w:rsidP="00CB1CA3">
      <w:pPr>
        <w:ind w:firstLineChars="200" w:firstLine="420"/>
        <w:rPr>
          <w:rFonts w:asciiTheme="minorEastAsia" w:hAnsiTheme="minorEastAsia" w:cs="Times New Roman"/>
          <w:szCs w:val="21"/>
        </w:rPr>
      </w:pPr>
    </w:p>
    <w:p w14:paraId="7C494FF3"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（所有権の移転）</w:t>
      </w:r>
    </w:p>
    <w:p w14:paraId="238D2114" w14:textId="3B5724EB" w:rsidR="006A0B5A" w:rsidRPr="006A0B5A" w:rsidRDefault="008D1A93" w:rsidP="006A0B5A">
      <w:pPr>
        <w:ind w:leftChars="100" w:left="210"/>
        <w:rPr>
          <w:rFonts w:asciiTheme="minorEastAsia" w:hAnsiTheme="minorEastAsia" w:cs="Times New Roman"/>
          <w:szCs w:val="21"/>
        </w:rPr>
      </w:pPr>
      <w:r>
        <w:rPr>
          <w:rFonts w:asciiTheme="minorEastAsia" w:hAnsiTheme="minorEastAsia" w:cs="Times New Roman" w:hint="eastAsia"/>
          <w:szCs w:val="21"/>
        </w:rPr>
        <w:t>本件建物</w:t>
      </w:r>
      <w:r w:rsidR="006A0B5A" w:rsidRPr="006A0B5A">
        <w:rPr>
          <w:rFonts w:asciiTheme="minorEastAsia" w:hAnsiTheme="minorEastAsia" w:cs="Times New Roman" w:hint="eastAsia"/>
          <w:szCs w:val="21"/>
        </w:rPr>
        <w:t>の所有権は、買主が前条の売買代金全額の支払いを完了した時に、売主から買主に移転する。</w:t>
      </w:r>
    </w:p>
    <w:p w14:paraId="783AC338" w14:textId="77777777" w:rsidR="006A0B5A" w:rsidRPr="006A0B5A" w:rsidRDefault="006A0B5A" w:rsidP="006A0B5A">
      <w:pPr>
        <w:rPr>
          <w:rFonts w:asciiTheme="minorEastAsia" w:hAnsiTheme="minorEastAsia" w:cs="Times New Roman"/>
          <w:szCs w:val="21"/>
        </w:rPr>
      </w:pPr>
    </w:p>
    <w:p w14:paraId="01603C13"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（引渡し）</w:t>
      </w:r>
    </w:p>
    <w:p w14:paraId="23C04EC6" w14:textId="547F8341" w:rsidR="006A0B5A" w:rsidRPr="008D1A93" w:rsidRDefault="006A0B5A" w:rsidP="008D1A93">
      <w:pPr>
        <w:ind w:leftChars="100" w:left="210"/>
        <w:rPr>
          <w:rFonts w:asciiTheme="minorEastAsia" w:hAnsiTheme="minorEastAsia" w:cs="Times New Roman"/>
          <w:szCs w:val="21"/>
        </w:rPr>
      </w:pPr>
      <w:r w:rsidRPr="006A0B5A">
        <w:rPr>
          <w:rFonts w:asciiTheme="minorEastAsia" w:hAnsiTheme="minorEastAsia" w:cs="Times New Roman" w:hint="eastAsia"/>
          <w:szCs w:val="21"/>
        </w:rPr>
        <w:t>売主は買主に対し、第4条に</w:t>
      </w:r>
      <w:r w:rsidR="008D1A93">
        <w:rPr>
          <w:rFonts w:asciiTheme="minorEastAsia" w:hAnsiTheme="minorEastAsia" w:cs="Times New Roman" w:hint="eastAsia"/>
          <w:szCs w:val="21"/>
        </w:rPr>
        <w:t>定める売買代金全額の支払いと引き換えに、本件建物</w:t>
      </w:r>
      <w:r w:rsidR="00CA31D4">
        <w:rPr>
          <w:rFonts w:asciiTheme="minorEastAsia" w:hAnsiTheme="minorEastAsia" w:cs="Times New Roman" w:hint="eastAsia"/>
          <w:szCs w:val="21"/>
        </w:rPr>
        <w:t>を</w:t>
      </w:r>
      <w:r w:rsidRPr="006A0B5A">
        <w:rPr>
          <w:rFonts w:asciiTheme="minorEastAsia" w:hAnsiTheme="minorEastAsia" w:cs="Times New Roman" w:hint="eastAsia"/>
          <w:szCs w:val="21"/>
        </w:rPr>
        <w:t>引き</w:t>
      </w:r>
      <w:r w:rsidRPr="006A0B5A">
        <w:rPr>
          <w:rFonts w:asciiTheme="minorEastAsia" w:hAnsiTheme="minorEastAsia" w:cs="Times New Roman" w:hint="eastAsia"/>
          <w:szCs w:val="21"/>
        </w:rPr>
        <w:lastRenderedPageBreak/>
        <w:t>渡す。</w:t>
      </w:r>
    </w:p>
    <w:p w14:paraId="239AD600" w14:textId="77777777" w:rsidR="006A0B5A" w:rsidRPr="006A0B5A" w:rsidRDefault="006A0B5A" w:rsidP="006A0B5A">
      <w:pPr>
        <w:rPr>
          <w:rFonts w:asciiTheme="minorEastAsia" w:hAnsiTheme="minorEastAsia" w:cs="Times New Roman"/>
          <w:szCs w:val="21"/>
        </w:rPr>
      </w:pPr>
    </w:p>
    <w:p w14:paraId="06109033"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（所有権移転登記）</w:t>
      </w:r>
    </w:p>
    <w:p w14:paraId="4478B1F8" w14:textId="3D27A0D6" w:rsidR="006A0B5A" w:rsidRPr="006A0B5A" w:rsidRDefault="006A0B5A" w:rsidP="006A0B5A">
      <w:pPr>
        <w:numPr>
          <w:ilvl w:val="0"/>
          <w:numId w:val="5"/>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売主は買主に対し、第4</w:t>
      </w:r>
      <w:r w:rsidR="00DB4F78">
        <w:rPr>
          <w:rFonts w:asciiTheme="minorEastAsia" w:hAnsiTheme="minorEastAsia" w:cs="Times New Roman" w:hint="eastAsia"/>
          <w:szCs w:val="21"/>
        </w:rPr>
        <w:t>条に定める売買代金全額の支払いと引き換えに、本件建物</w:t>
      </w:r>
      <w:r w:rsidRPr="006A0B5A">
        <w:rPr>
          <w:rFonts w:asciiTheme="minorEastAsia" w:hAnsiTheme="minorEastAsia" w:cs="Times New Roman" w:hint="eastAsia"/>
          <w:szCs w:val="21"/>
        </w:rPr>
        <w:t>の所有権移転登記申請手続に必要な一切の書類又は情報を提供する。</w:t>
      </w:r>
    </w:p>
    <w:p w14:paraId="65504ED5" w14:textId="7BA338E5" w:rsidR="006A0B5A" w:rsidRPr="006A0B5A" w:rsidRDefault="00DB4F78" w:rsidP="006A0B5A">
      <w:pPr>
        <w:numPr>
          <w:ilvl w:val="0"/>
          <w:numId w:val="5"/>
        </w:numPr>
        <w:ind w:leftChars="100" w:left="525" w:hangingChars="150" w:hanging="315"/>
        <w:rPr>
          <w:rFonts w:asciiTheme="minorEastAsia" w:hAnsiTheme="minorEastAsia" w:cs="Times New Roman"/>
          <w:szCs w:val="21"/>
        </w:rPr>
      </w:pPr>
      <w:r>
        <w:rPr>
          <w:rFonts w:asciiTheme="minorEastAsia" w:hAnsiTheme="minorEastAsia" w:cs="Times New Roman" w:hint="eastAsia"/>
          <w:szCs w:val="21"/>
        </w:rPr>
        <w:t>本件建物</w:t>
      </w:r>
      <w:r w:rsidR="006A0B5A" w:rsidRPr="006A0B5A">
        <w:rPr>
          <w:rFonts w:asciiTheme="minorEastAsia" w:hAnsiTheme="minorEastAsia" w:cs="Times New Roman" w:hint="eastAsia"/>
          <w:szCs w:val="21"/>
        </w:rPr>
        <w:t>の所有権移転登記手続に要する費用は買主の負担とする。</w:t>
      </w:r>
    </w:p>
    <w:p w14:paraId="54ED361E" w14:textId="77777777" w:rsidR="006A0B5A" w:rsidRPr="006A0B5A" w:rsidRDefault="006A0B5A" w:rsidP="006A0B5A">
      <w:pPr>
        <w:rPr>
          <w:rFonts w:asciiTheme="minorEastAsia" w:hAnsiTheme="minorEastAsia" w:cs="Times New Roman"/>
          <w:szCs w:val="21"/>
        </w:rPr>
      </w:pPr>
    </w:p>
    <w:p w14:paraId="2B41F697"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（売買対象面積等）</w:t>
      </w:r>
    </w:p>
    <w:p w14:paraId="1C9DC298" w14:textId="6BCDE38E" w:rsidR="006A0B5A" w:rsidRPr="006A0B5A" w:rsidRDefault="00DB4F78" w:rsidP="006A0B5A">
      <w:pPr>
        <w:ind w:leftChars="100" w:left="210"/>
        <w:rPr>
          <w:rFonts w:asciiTheme="minorEastAsia" w:hAnsiTheme="minorEastAsia" w:cs="Times New Roman"/>
          <w:szCs w:val="21"/>
        </w:rPr>
      </w:pPr>
      <w:r>
        <w:rPr>
          <w:rFonts w:asciiTheme="minorEastAsia" w:hAnsiTheme="minorEastAsia" w:cs="Times New Roman" w:hint="eastAsia"/>
          <w:szCs w:val="21"/>
        </w:rPr>
        <w:t>本件建物</w:t>
      </w:r>
      <w:r w:rsidR="006A0B5A" w:rsidRPr="006A0B5A">
        <w:rPr>
          <w:rFonts w:asciiTheme="minorEastAsia" w:hAnsiTheme="minorEastAsia" w:cs="Times New Roman" w:hint="eastAsia"/>
          <w:szCs w:val="21"/>
        </w:rPr>
        <w:t>の売買対象面積は、公簿面積により、これと実測面積が相違する場合又は登記簿の表示と実際の構造等が相違する場合であっても、売主及び買主は、相手方に対し、売買代金の増額若しくは減額の請求、更正登記手続の請求その他何らの異議を申し立てない。</w:t>
      </w:r>
    </w:p>
    <w:p w14:paraId="7B4F67E7" w14:textId="77777777" w:rsidR="006A0B5A" w:rsidRPr="006A0B5A" w:rsidRDefault="006A0B5A" w:rsidP="006A0B5A">
      <w:pPr>
        <w:rPr>
          <w:rFonts w:asciiTheme="minorEastAsia" w:hAnsiTheme="minorEastAsia" w:cs="Times New Roman"/>
          <w:szCs w:val="21"/>
        </w:rPr>
      </w:pPr>
    </w:p>
    <w:p w14:paraId="3052042D"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（担保権等の抹消）</w:t>
      </w:r>
    </w:p>
    <w:p w14:paraId="5577048B" w14:textId="7D412A4E" w:rsidR="006A0B5A" w:rsidRPr="006A0B5A" w:rsidRDefault="00DB4F78" w:rsidP="006A0B5A">
      <w:pPr>
        <w:ind w:leftChars="100" w:left="210"/>
        <w:rPr>
          <w:rFonts w:asciiTheme="minorEastAsia" w:hAnsiTheme="minorEastAsia" w:cs="Times New Roman"/>
          <w:szCs w:val="21"/>
        </w:rPr>
      </w:pPr>
      <w:r>
        <w:rPr>
          <w:rFonts w:asciiTheme="minorEastAsia" w:hAnsiTheme="minorEastAsia" w:cs="Times New Roman" w:hint="eastAsia"/>
          <w:szCs w:val="21"/>
        </w:rPr>
        <w:t>売主は、本件建物</w:t>
      </w:r>
      <w:r w:rsidR="006A0B5A" w:rsidRPr="006A0B5A">
        <w:rPr>
          <w:rFonts w:asciiTheme="minorEastAsia" w:hAnsiTheme="minorEastAsia" w:cs="Times New Roman" w:hint="eastAsia"/>
          <w:szCs w:val="21"/>
        </w:rPr>
        <w:t>の引渡し時ま</w:t>
      </w:r>
      <w:r w:rsidR="00CB1CA3">
        <w:rPr>
          <w:rFonts w:asciiTheme="minorEastAsia" w:hAnsiTheme="minorEastAsia" w:cs="Times New Roman" w:hint="eastAsia"/>
          <w:szCs w:val="21"/>
        </w:rPr>
        <w:t>でに、売主の責任及び費用負担において、抵当権、先取特権、賃借権</w:t>
      </w:r>
      <w:r w:rsidR="006A0B5A" w:rsidRPr="006A0B5A">
        <w:rPr>
          <w:rFonts w:asciiTheme="minorEastAsia" w:hAnsiTheme="minorEastAsia" w:cs="Times New Roman" w:hint="eastAsia"/>
          <w:szCs w:val="21"/>
        </w:rPr>
        <w:t>その他の本件不動産について買主の完全なる所有権の行使を妨げる一切の負担を抹消しなければならない。</w:t>
      </w:r>
    </w:p>
    <w:p w14:paraId="51F62C4D" w14:textId="77777777" w:rsidR="006A0B5A" w:rsidRPr="006A0B5A" w:rsidRDefault="006A0B5A" w:rsidP="006A0B5A">
      <w:pPr>
        <w:rPr>
          <w:rFonts w:asciiTheme="minorEastAsia" w:hAnsiTheme="minorEastAsia" w:cs="Times New Roman"/>
          <w:szCs w:val="21"/>
        </w:rPr>
      </w:pPr>
    </w:p>
    <w:p w14:paraId="6C0E5DB6"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（残置物の処理）</w:t>
      </w:r>
    </w:p>
    <w:p w14:paraId="7E2E03DA" w14:textId="50C7ACE2" w:rsidR="006A0B5A" w:rsidRPr="006A0B5A" w:rsidRDefault="00425D02" w:rsidP="006A0B5A">
      <w:pPr>
        <w:ind w:leftChars="100" w:left="210"/>
        <w:rPr>
          <w:rFonts w:asciiTheme="minorEastAsia" w:hAnsiTheme="minorEastAsia" w:cs="Times New Roman"/>
          <w:szCs w:val="21"/>
        </w:rPr>
      </w:pPr>
      <w:r>
        <w:rPr>
          <w:rFonts w:asciiTheme="minorEastAsia" w:hAnsiTheme="minorEastAsia" w:cs="Times New Roman" w:hint="eastAsia"/>
          <w:szCs w:val="21"/>
        </w:rPr>
        <w:t>売主は、</w:t>
      </w:r>
      <w:r w:rsidR="006A0B5A" w:rsidRPr="006A0B5A">
        <w:rPr>
          <w:rFonts w:asciiTheme="minorEastAsia" w:hAnsiTheme="minorEastAsia" w:cs="Times New Roman" w:hint="eastAsia"/>
          <w:szCs w:val="21"/>
        </w:rPr>
        <w:t>本件建物内に存在する、売主所有の残置物のすべてについて所有権を放棄し、買主は買主の責任及び費用負担において、当該残置物の処理等を行う。</w:t>
      </w:r>
    </w:p>
    <w:p w14:paraId="4656C266" w14:textId="77777777" w:rsidR="006A0B5A" w:rsidRPr="006A0B5A" w:rsidRDefault="006A0B5A" w:rsidP="006A0B5A">
      <w:pPr>
        <w:rPr>
          <w:rFonts w:asciiTheme="minorEastAsia" w:hAnsiTheme="minorEastAsia" w:cs="Times New Roman"/>
          <w:b/>
          <w:szCs w:val="21"/>
        </w:rPr>
      </w:pPr>
    </w:p>
    <w:p w14:paraId="096C94CE"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（引渡し前の滅失・毀損）</w:t>
      </w:r>
    </w:p>
    <w:p w14:paraId="25955CD5" w14:textId="11B250FB" w:rsidR="006A0B5A" w:rsidRPr="006A0B5A" w:rsidRDefault="00425D02" w:rsidP="006A0B5A">
      <w:pPr>
        <w:numPr>
          <w:ilvl w:val="0"/>
          <w:numId w:val="6"/>
        </w:numPr>
        <w:ind w:leftChars="100" w:left="525" w:hangingChars="150" w:hanging="315"/>
        <w:rPr>
          <w:rFonts w:asciiTheme="minorEastAsia" w:hAnsiTheme="minorEastAsia" w:cs="Times New Roman"/>
          <w:szCs w:val="21"/>
        </w:rPr>
      </w:pPr>
      <w:r>
        <w:rPr>
          <w:rFonts w:asciiTheme="minorEastAsia" w:hAnsiTheme="minorEastAsia" w:cs="Times New Roman" w:hint="eastAsia"/>
          <w:szCs w:val="21"/>
        </w:rPr>
        <w:t>売主及び買主は、本件建物</w:t>
      </w:r>
      <w:r w:rsidR="006A0B5A" w:rsidRPr="006A0B5A">
        <w:rPr>
          <w:rFonts w:asciiTheme="minorEastAsia" w:hAnsiTheme="minorEastAsia" w:cs="Times New Roman" w:hint="eastAsia"/>
          <w:szCs w:val="21"/>
        </w:rPr>
        <w:t>の引渡し前に、天災地変その他の売</w:t>
      </w:r>
      <w:r>
        <w:rPr>
          <w:rFonts w:asciiTheme="minorEastAsia" w:hAnsiTheme="minorEastAsia" w:cs="Times New Roman" w:hint="eastAsia"/>
          <w:szCs w:val="21"/>
        </w:rPr>
        <w:t>主又は買主いずれの責にも帰することのできない事由により本件建物</w:t>
      </w:r>
      <w:r w:rsidR="006A0B5A" w:rsidRPr="006A0B5A">
        <w:rPr>
          <w:rFonts w:asciiTheme="minorEastAsia" w:hAnsiTheme="minorEastAsia" w:cs="Times New Roman" w:hint="eastAsia"/>
          <w:szCs w:val="21"/>
        </w:rPr>
        <w:t>が滅失又は毀損して本契約の履行が不能となったときは、相手方に対して書面で通知することにより、本契約を解除することができる。</w:t>
      </w:r>
    </w:p>
    <w:p w14:paraId="6E17217B" w14:textId="77777777" w:rsidR="006A0B5A" w:rsidRPr="006A0B5A" w:rsidRDefault="006A0B5A" w:rsidP="006A0B5A">
      <w:pPr>
        <w:numPr>
          <w:ilvl w:val="0"/>
          <w:numId w:val="6"/>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前項により本契約が解除されたときは、売主は買主に対し、本契約に基づき受領済みの金員を無利息にてすみやかに返還する。</w:t>
      </w:r>
    </w:p>
    <w:p w14:paraId="086C5E2E" w14:textId="77777777" w:rsidR="006A0B5A" w:rsidRPr="006A0B5A" w:rsidRDefault="006A0B5A" w:rsidP="006A0B5A">
      <w:pPr>
        <w:rPr>
          <w:rFonts w:asciiTheme="minorEastAsia" w:hAnsiTheme="minorEastAsia" w:cs="Times New Roman"/>
          <w:szCs w:val="21"/>
        </w:rPr>
      </w:pPr>
    </w:p>
    <w:p w14:paraId="4065ACCE"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（公租公課の負担等）</w:t>
      </w:r>
    </w:p>
    <w:p w14:paraId="17A3271E" w14:textId="7CD1A15B" w:rsidR="006A0B5A" w:rsidRPr="006A0B5A" w:rsidRDefault="00425D02" w:rsidP="006A0B5A">
      <w:pPr>
        <w:ind w:leftChars="100" w:left="210"/>
        <w:rPr>
          <w:rFonts w:asciiTheme="minorEastAsia" w:hAnsiTheme="minorEastAsia" w:cs="Times New Roman"/>
          <w:szCs w:val="21"/>
        </w:rPr>
      </w:pPr>
      <w:r>
        <w:rPr>
          <w:rFonts w:asciiTheme="minorEastAsia" w:hAnsiTheme="minorEastAsia" w:cs="Times New Roman" w:hint="eastAsia"/>
          <w:szCs w:val="21"/>
        </w:rPr>
        <w:t>本件建物から生ずる収益又は本件建物</w:t>
      </w:r>
      <w:r w:rsidR="006A0B5A" w:rsidRPr="006A0B5A">
        <w:rPr>
          <w:rFonts w:asciiTheme="minorEastAsia" w:hAnsiTheme="minorEastAsia" w:cs="Times New Roman" w:hint="eastAsia"/>
          <w:szCs w:val="21"/>
        </w:rPr>
        <w:t>に対して賦課される固定資産税、都市計画税その他の公租公課並びにガス、水道、電気料金その他</w:t>
      </w:r>
      <w:r>
        <w:rPr>
          <w:rFonts w:asciiTheme="minorEastAsia" w:hAnsiTheme="minorEastAsia" w:cs="Times New Roman" w:hint="eastAsia"/>
          <w:szCs w:val="21"/>
        </w:rPr>
        <w:t>の各種負担金等の諸負担については、本件建物</w:t>
      </w:r>
      <w:r w:rsidR="006A0B5A" w:rsidRPr="006A0B5A">
        <w:rPr>
          <w:rFonts w:asciiTheme="minorEastAsia" w:hAnsiTheme="minorEastAsia" w:cs="Times New Roman" w:hint="eastAsia"/>
          <w:szCs w:val="21"/>
        </w:rPr>
        <w:t>の引渡日の前日までの分を売主、引渡日以降の分を買主の収益又は負担とし、引渡日において清算する。なお、公租公課の清算起算日は、1月1日とする。</w:t>
      </w:r>
    </w:p>
    <w:p w14:paraId="692059ED" w14:textId="77777777" w:rsidR="006A0B5A" w:rsidRPr="006A0B5A" w:rsidRDefault="006A0B5A" w:rsidP="006A0B5A">
      <w:pPr>
        <w:rPr>
          <w:rFonts w:asciiTheme="minorEastAsia" w:hAnsiTheme="minorEastAsia" w:cs="Times New Roman"/>
          <w:b/>
          <w:szCs w:val="21"/>
        </w:rPr>
      </w:pPr>
    </w:p>
    <w:p w14:paraId="1926C380" w14:textId="77777777" w:rsidR="006A0B5A" w:rsidRPr="006A0B5A" w:rsidRDefault="00CB1CA3" w:rsidP="006A0B5A">
      <w:pPr>
        <w:numPr>
          <w:ilvl w:val="0"/>
          <w:numId w:val="1"/>
        </w:numPr>
        <w:ind w:left="420"/>
        <w:rPr>
          <w:rFonts w:asciiTheme="minorEastAsia" w:hAnsiTheme="minorEastAsia" w:cs="Times New Roman"/>
          <w:b/>
          <w:szCs w:val="21"/>
        </w:rPr>
      </w:pPr>
      <w:commentRangeStart w:id="0"/>
      <w:r>
        <w:rPr>
          <w:rFonts w:asciiTheme="minorEastAsia" w:hAnsiTheme="minorEastAsia" w:cs="Times New Roman" w:hint="eastAsia"/>
          <w:b/>
          <w:szCs w:val="21"/>
        </w:rPr>
        <w:t>（契約不適合責任</w:t>
      </w:r>
      <w:r w:rsidR="006A0B5A" w:rsidRPr="006A0B5A">
        <w:rPr>
          <w:rFonts w:asciiTheme="minorEastAsia" w:hAnsiTheme="minorEastAsia" w:cs="Times New Roman" w:hint="eastAsia"/>
          <w:b/>
          <w:szCs w:val="21"/>
        </w:rPr>
        <w:t>）</w:t>
      </w:r>
      <w:commentRangeEnd w:id="0"/>
      <w:r w:rsidR="00E11D94">
        <w:rPr>
          <w:rStyle w:val="a3"/>
        </w:rPr>
        <w:commentReference w:id="0"/>
      </w:r>
    </w:p>
    <w:p w14:paraId="7F26B646" w14:textId="2B5925BB" w:rsidR="006A0B5A" w:rsidRPr="006A0B5A" w:rsidRDefault="00425D02" w:rsidP="006A0B5A">
      <w:pPr>
        <w:ind w:leftChars="100" w:left="210"/>
        <w:rPr>
          <w:rFonts w:asciiTheme="minorEastAsia" w:hAnsiTheme="minorEastAsia" w:cs="Times New Roman"/>
          <w:szCs w:val="21"/>
        </w:rPr>
      </w:pPr>
      <w:r>
        <w:rPr>
          <w:rFonts w:asciiTheme="minorEastAsia" w:hAnsiTheme="minorEastAsia" w:cs="Times New Roman" w:hint="eastAsia"/>
          <w:szCs w:val="21"/>
        </w:rPr>
        <w:lastRenderedPageBreak/>
        <w:t>売主は、本件建物</w:t>
      </w:r>
      <w:r w:rsidR="006A0B5A" w:rsidRPr="006A0B5A">
        <w:rPr>
          <w:rFonts w:asciiTheme="minorEastAsia" w:hAnsiTheme="minorEastAsia" w:cs="Times New Roman" w:hint="eastAsia"/>
          <w:szCs w:val="21"/>
        </w:rPr>
        <w:t>について、設備又は建物構造上の不具合、地中埋設物、地質、地盤、土壌汚染、地下水汚染その他のいかなる本契約の内容との不適合（以下「契約不適合」という。）があったときであっても、一切の契約不適合責任を負わない。</w:t>
      </w:r>
    </w:p>
    <w:p w14:paraId="0B2BA527" w14:textId="77777777" w:rsidR="006A0B5A" w:rsidRPr="006A0B5A" w:rsidRDefault="006A0B5A" w:rsidP="006A0B5A">
      <w:pPr>
        <w:rPr>
          <w:rFonts w:asciiTheme="minorEastAsia" w:hAnsiTheme="minorEastAsia" w:cs="Times New Roman"/>
          <w:szCs w:val="21"/>
        </w:rPr>
      </w:pPr>
    </w:p>
    <w:p w14:paraId="246B7740"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（契約の解除）</w:t>
      </w:r>
    </w:p>
    <w:p w14:paraId="49CAA0ED"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売主又は買主は、相手方が本契約に違反し、書面による期限を定めた履行の催告に応じないときは、本契約を解除することができる。</w:t>
      </w:r>
    </w:p>
    <w:p w14:paraId="7D8C734B" w14:textId="77777777" w:rsidR="006A0B5A" w:rsidRPr="00C761FB" w:rsidRDefault="006A0B5A" w:rsidP="006A0B5A">
      <w:pPr>
        <w:rPr>
          <w:rFonts w:asciiTheme="minorEastAsia" w:hAnsiTheme="minorEastAsia" w:cs="Times New Roman"/>
          <w:szCs w:val="21"/>
        </w:rPr>
      </w:pPr>
    </w:p>
    <w:p w14:paraId="1030043A"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（損害賠償）</w:t>
      </w:r>
    </w:p>
    <w:p w14:paraId="1D1EE1D7"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売主及び買主は、本契約に違反して相手方に対して損害を生じさせた場合、相手方に対して当該損害（合理的な弁護士費用を含む。）を賠償する責任を負う。</w:t>
      </w:r>
    </w:p>
    <w:p w14:paraId="44CAB47F" w14:textId="77777777" w:rsidR="006A0B5A" w:rsidRPr="006A0B5A" w:rsidRDefault="006A0B5A" w:rsidP="006A0B5A">
      <w:pPr>
        <w:rPr>
          <w:rFonts w:asciiTheme="minorEastAsia" w:hAnsiTheme="minorEastAsia" w:cs="Times New Roman"/>
          <w:szCs w:val="21"/>
        </w:rPr>
      </w:pPr>
    </w:p>
    <w:p w14:paraId="2F7B393D"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（違約金）</w:t>
      </w:r>
    </w:p>
    <w:p w14:paraId="254FAF7B"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前条の規定に拘わらず、売主及び買主は、本契約が解除されたときは、相手方に対し、次のとおり違約金を支払う。</w:t>
      </w:r>
    </w:p>
    <w:p w14:paraId="7D0BBEBF" w14:textId="77777777" w:rsidR="006A0B5A" w:rsidRPr="006A0B5A" w:rsidRDefault="006A0B5A" w:rsidP="006A0B5A">
      <w:pPr>
        <w:numPr>
          <w:ilvl w:val="0"/>
          <w:numId w:val="7"/>
        </w:numPr>
        <w:ind w:leftChars="250" w:left="945" w:hangingChars="200"/>
        <w:rPr>
          <w:rFonts w:asciiTheme="minorEastAsia" w:hAnsiTheme="minorEastAsia" w:cs="Times New Roman"/>
          <w:szCs w:val="21"/>
        </w:rPr>
      </w:pPr>
      <w:r w:rsidRPr="006A0B5A">
        <w:rPr>
          <w:rFonts w:asciiTheme="minorEastAsia" w:hAnsiTheme="minorEastAsia" w:cs="Times New Roman" w:hint="eastAsia"/>
          <w:szCs w:val="21"/>
        </w:rPr>
        <w:t>売主の債務不履行により買主が本契約を解除したときは、売主は買主に対し、既に受領した金員にその受領の時から</w:t>
      </w:r>
      <w:commentRangeStart w:id="1"/>
      <w:r w:rsidRPr="006A0B5A">
        <w:rPr>
          <w:rFonts w:asciiTheme="minorEastAsia" w:hAnsiTheme="minorEastAsia" w:cs="Times New Roman" w:hint="eastAsia"/>
          <w:szCs w:val="21"/>
        </w:rPr>
        <w:t>年●パーセントの割合</w:t>
      </w:r>
      <w:commentRangeEnd w:id="1"/>
      <w:r w:rsidR="00531E02">
        <w:rPr>
          <w:rStyle w:val="a3"/>
        </w:rPr>
        <w:commentReference w:id="1"/>
      </w:r>
      <w:r w:rsidRPr="006A0B5A">
        <w:rPr>
          <w:rFonts w:asciiTheme="minorEastAsia" w:hAnsiTheme="minorEastAsia" w:cs="Times New Roman" w:hint="eastAsia"/>
          <w:szCs w:val="21"/>
        </w:rPr>
        <w:t>による金員を付して返還する。</w:t>
      </w:r>
    </w:p>
    <w:p w14:paraId="46A1A703" w14:textId="161F82FF" w:rsidR="006A0B5A" w:rsidRPr="006A0B5A" w:rsidRDefault="006A0B5A" w:rsidP="006A0B5A">
      <w:pPr>
        <w:numPr>
          <w:ilvl w:val="0"/>
          <w:numId w:val="7"/>
        </w:numPr>
        <w:ind w:leftChars="250" w:left="945" w:hangingChars="200"/>
        <w:rPr>
          <w:rFonts w:asciiTheme="minorEastAsia" w:hAnsiTheme="minorEastAsia" w:cs="Times New Roman"/>
          <w:szCs w:val="21"/>
        </w:rPr>
      </w:pPr>
      <w:r w:rsidRPr="006A0B5A">
        <w:rPr>
          <w:rFonts w:asciiTheme="minorEastAsia" w:hAnsiTheme="minorEastAsia" w:cs="Times New Roman" w:hint="eastAsia"/>
          <w:szCs w:val="21"/>
        </w:rPr>
        <w:t>買主の債務不履行により売主が</w:t>
      </w:r>
      <w:r w:rsidR="00CA6758">
        <w:rPr>
          <w:rFonts w:asciiTheme="minorEastAsia" w:hAnsiTheme="minorEastAsia" w:cs="Times New Roman" w:hint="eastAsia"/>
          <w:szCs w:val="21"/>
        </w:rPr>
        <w:t>本契約を解除したときは、買主は売主に対し、違約金として金</w:t>
      </w:r>
      <w:r w:rsidR="00C761FB">
        <w:rPr>
          <w:rFonts w:asciiTheme="minorEastAsia" w:hAnsiTheme="minorEastAsia" w:cs="Times New Roman" w:hint="eastAsia"/>
          <w:szCs w:val="21"/>
        </w:rPr>
        <w:t>●●</w:t>
      </w:r>
      <w:r w:rsidRPr="006A0B5A">
        <w:rPr>
          <w:rFonts w:asciiTheme="minorEastAsia" w:hAnsiTheme="minorEastAsia" w:cs="Times New Roman" w:hint="eastAsia"/>
          <w:szCs w:val="21"/>
        </w:rPr>
        <w:t>円を支払う。但し、当該違約金の額が買主から売主に対して支払い済みの金員の額を上回るときは、当該支払い済みの金員を当該違約金に充当し、買主は売主に対しすみやかにその差額を支払い、当該違約金の額が買主から売主に対して支払い済みの金員の額を下回るときは、売主は買主に対してその差額を無利息で返還する。</w:t>
      </w:r>
    </w:p>
    <w:p w14:paraId="42910138" w14:textId="77777777" w:rsidR="006A0B5A" w:rsidRPr="006A0B5A" w:rsidRDefault="006A0B5A" w:rsidP="006A0B5A">
      <w:pPr>
        <w:rPr>
          <w:rFonts w:asciiTheme="minorEastAsia" w:hAnsiTheme="minorEastAsia" w:cs="Times New Roman"/>
          <w:szCs w:val="21"/>
        </w:rPr>
      </w:pPr>
    </w:p>
    <w:p w14:paraId="4FE8A719"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（反社会的勢力の排除）</w:t>
      </w:r>
    </w:p>
    <w:p w14:paraId="2B5F372F" w14:textId="77777777" w:rsidR="006A0B5A" w:rsidRPr="006A0B5A" w:rsidRDefault="006A0B5A" w:rsidP="006A0B5A">
      <w:pPr>
        <w:numPr>
          <w:ilvl w:val="0"/>
          <w:numId w:val="8"/>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及び買主は、現在、暴力団、暴力団員、暴力団員でなくなった時から5年を経過しない者、暴力団準構成員、暴力団関係企業、総会屋等、社会運動等標ぼうゴロ又は特殊知能暴力集団等、その他これらに準ずる者（以下「暴力団員等」という。）に該当しないこと、及び次の各号のいずれにも該当しないことを表明し、かつ将来にわたっても該当しないことを確約する。</w:t>
      </w:r>
    </w:p>
    <w:p w14:paraId="7ED4DC63" w14:textId="77777777" w:rsidR="006A0B5A" w:rsidRPr="006A0B5A" w:rsidRDefault="006A0B5A" w:rsidP="006A0B5A">
      <w:pPr>
        <w:numPr>
          <w:ilvl w:val="0"/>
          <w:numId w:val="9"/>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暴力団員等が経営を支配していると認められる関係を有すること</w:t>
      </w:r>
    </w:p>
    <w:p w14:paraId="4717CBC2" w14:textId="77777777" w:rsidR="006A0B5A" w:rsidRPr="006A0B5A" w:rsidRDefault="006A0B5A" w:rsidP="006A0B5A">
      <w:pPr>
        <w:numPr>
          <w:ilvl w:val="0"/>
          <w:numId w:val="9"/>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暴力団員等が経営に実質的に関与していると認められる関係を有すること</w:t>
      </w:r>
    </w:p>
    <w:p w14:paraId="76F0ACD0" w14:textId="77777777" w:rsidR="006A0B5A" w:rsidRPr="006A0B5A" w:rsidRDefault="006A0B5A" w:rsidP="006A0B5A">
      <w:pPr>
        <w:numPr>
          <w:ilvl w:val="0"/>
          <w:numId w:val="9"/>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自己、自社若しくは第三者の不正の利益を図る目的又は第三者に損害を加える目的をもってするなど、不当に暴力団員等を利用していると認められる関係を有すること</w:t>
      </w:r>
    </w:p>
    <w:p w14:paraId="0A229184" w14:textId="77777777" w:rsidR="006A0B5A" w:rsidRPr="006A0B5A" w:rsidRDefault="006A0B5A" w:rsidP="006A0B5A">
      <w:pPr>
        <w:numPr>
          <w:ilvl w:val="0"/>
          <w:numId w:val="9"/>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lastRenderedPageBreak/>
        <w:t>暴力団員等に対して資金等を提供し、又は便宜を供与するなどの関与をしていると認められる関係を有すること</w:t>
      </w:r>
    </w:p>
    <w:p w14:paraId="6B35226F" w14:textId="77777777" w:rsidR="006A0B5A" w:rsidRPr="006A0B5A" w:rsidRDefault="006A0B5A" w:rsidP="006A0B5A">
      <w:pPr>
        <w:numPr>
          <w:ilvl w:val="0"/>
          <w:numId w:val="9"/>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役員又は経営に実質的に関与している者が暴力団員等と社会的に非難されるべき関係を有すること</w:t>
      </w:r>
    </w:p>
    <w:p w14:paraId="7076DFFA" w14:textId="77777777" w:rsidR="006A0B5A" w:rsidRPr="006A0B5A" w:rsidRDefault="006A0B5A" w:rsidP="006A0B5A">
      <w:pPr>
        <w:numPr>
          <w:ilvl w:val="0"/>
          <w:numId w:val="8"/>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売主及び買主は、自ら又は第三者を利用して次の各号のいずれにも該当する行為を行わないことを確約する。</w:t>
      </w:r>
    </w:p>
    <w:p w14:paraId="1B7B6A24" w14:textId="77777777" w:rsidR="006A0B5A" w:rsidRPr="006A0B5A" w:rsidRDefault="006A0B5A" w:rsidP="006A0B5A">
      <w:pPr>
        <w:numPr>
          <w:ilvl w:val="0"/>
          <w:numId w:val="10"/>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暴力的な要求行為</w:t>
      </w:r>
    </w:p>
    <w:p w14:paraId="68A3A557" w14:textId="77777777" w:rsidR="006A0B5A" w:rsidRPr="006A0B5A" w:rsidRDefault="006A0B5A" w:rsidP="006A0B5A">
      <w:pPr>
        <w:numPr>
          <w:ilvl w:val="0"/>
          <w:numId w:val="10"/>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法的な責任を超えた不当な要求行為</w:t>
      </w:r>
    </w:p>
    <w:p w14:paraId="690AF8A2" w14:textId="77777777" w:rsidR="006A0B5A" w:rsidRPr="006A0B5A" w:rsidRDefault="006A0B5A" w:rsidP="006A0B5A">
      <w:pPr>
        <w:numPr>
          <w:ilvl w:val="0"/>
          <w:numId w:val="10"/>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取引に関して、脅迫的な言動をし、又は暴力を用いる行為</w:t>
      </w:r>
    </w:p>
    <w:p w14:paraId="64F14C9F" w14:textId="77777777" w:rsidR="006A0B5A" w:rsidRPr="006A0B5A" w:rsidRDefault="006A0B5A" w:rsidP="006A0B5A">
      <w:pPr>
        <w:numPr>
          <w:ilvl w:val="0"/>
          <w:numId w:val="10"/>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風説を流布し、偽計を用い又は威力を用いて相手方の信用を毀損し、又は相手方の業務を妨害する行為</w:t>
      </w:r>
    </w:p>
    <w:p w14:paraId="18154D93" w14:textId="77777777" w:rsidR="006A0B5A" w:rsidRPr="006A0B5A" w:rsidRDefault="006A0B5A" w:rsidP="006A0B5A">
      <w:pPr>
        <w:numPr>
          <w:ilvl w:val="0"/>
          <w:numId w:val="10"/>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その他前各号に準ずる行為</w:t>
      </w:r>
    </w:p>
    <w:p w14:paraId="044DC3C4" w14:textId="77777777" w:rsidR="006A0B5A" w:rsidRPr="006A0B5A" w:rsidRDefault="006A0B5A" w:rsidP="006A0B5A">
      <w:pPr>
        <w:numPr>
          <w:ilvl w:val="0"/>
          <w:numId w:val="8"/>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又は買主は、相手方が暴力団員等若しくは第1項各号のいずれかに該当し、若しくは前項各号のいずれかに該当する行為をし、又は第1項の規定に基づく表明・確約に関して虚偽の申告をしたことが判明した場合には、自己の責に帰すべき事由の有無を問わず、相手方に対して何らの催告をすることなく本契約を解除することができる。</w:t>
      </w:r>
    </w:p>
    <w:p w14:paraId="365BF4FE" w14:textId="77777777" w:rsidR="006A0B5A" w:rsidRPr="006A0B5A" w:rsidRDefault="006A0B5A" w:rsidP="006A0B5A">
      <w:pPr>
        <w:numPr>
          <w:ilvl w:val="0"/>
          <w:numId w:val="8"/>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前項により本契約を解除した場合には、解除した当事者はこれにより相手方に生じた損害を賠償する責任を負わない。</w:t>
      </w:r>
    </w:p>
    <w:p w14:paraId="00D2965C" w14:textId="77777777" w:rsidR="006A0B5A" w:rsidRPr="006A0B5A" w:rsidRDefault="006A0B5A" w:rsidP="006A0B5A">
      <w:pPr>
        <w:numPr>
          <w:ilvl w:val="0"/>
          <w:numId w:val="8"/>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第3項により本契約を解除した場合であっても、解除した当事者から相手方に対する損害賠償の請求を妨げない。</w:t>
      </w:r>
    </w:p>
    <w:p w14:paraId="29DEF1FC" w14:textId="77777777" w:rsidR="006A0B5A" w:rsidRPr="006A0B5A" w:rsidRDefault="006A0B5A" w:rsidP="006A0B5A">
      <w:pPr>
        <w:rPr>
          <w:rFonts w:asciiTheme="minorEastAsia" w:hAnsiTheme="minorEastAsia" w:cs="Times New Roman"/>
          <w:szCs w:val="21"/>
        </w:rPr>
      </w:pPr>
    </w:p>
    <w:p w14:paraId="356C7D2F" w14:textId="6BD2DE1D" w:rsidR="00425D02" w:rsidRDefault="00425D02" w:rsidP="00425D02">
      <w:pPr>
        <w:numPr>
          <w:ilvl w:val="0"/>
          <w:numId w:val="1"/>
        </w:numPr>
        <w:ind w:left="420"/>
        <w:rPr>
          <w:rFonts w:asciiTheme="minorEastAsia" w:hAnsiTheme="minorEastAsia" w:cs="Times New Roman"/>
          <w:b/>
          <w:szCs w:val="21"/>
        </w:rPr>
      </w:pPr>
      <w:r>
        <w:rPr>
          <w:rFonts w:asciiTheme="minorEastAsia" w:hAnsiTheme="minorEastAsia" w:cs="Times New Roman"/>
          <w:b/>
          <w:szCs w:val="21"/>
        </w:rPr>
        <w:t>（借地権契約の締結）</w:t>
      </w:r>
    </w:p>
    <w:p w14:paraId="139FF84C" w14:textId="7BB2283E" w:rsidR="00425D02" w:rsidRPr="00425D02" w:rsidRDefault="00425D02" w:rsidP="00425D02">
      <w:pPr>
        <w:ind w:left="210" w:hangingChars="100" w:hanging="210"/>
        <w:rPr>
          <w:rFonts w:asciiTheme="minorEastAsia" w:hAnsiTheme="minorEastAsia" w:cs="Times New Roman"/>
          <w:szCs w:val="21"/>
        </w:rPr>
      </w:pPr>
      <w:r w:rsidRPr="00425D02">
        <w:rPr>
          <w:rFonts w:asciiTheme="minorEastAsia" w:hAnsiTheme="minorEastAsia" w:cs="Times New Roman"/>
          <w:szCs w:val="21"/>
        </w:rPr>
        <w:t xml:space="preserve">　売主は買主に対し、</w:t>
      </w:r>
      <w:r>
        <w:rPr>
          <w:rFonts w:asciiTheme="minorEastAsia" w:hAnsiTheme="minorEastAsia" w:cs="Times New Roman"/>
          <w:szCs w:val="21"/>
        </w:rPr>
        <w:t>買主が本件建物を所有するため、その敷地について、別途賃借権を設定する。詳細は別に定める。</w:t>
      </w:r>
    </w:p>
    <w:p w14:paraId="11E3658C" w14:textId="77777777" w:rsidR="00425D02" w:rsidRDefault="00425D02" w:rsidP="00425D02">
      <w:pPr>
        <w:rPr>
          <w:rFonts w:asciiTheme="minorEastAsia" w:hAnsiTheme="minorEastAsia" w:cs="Times New Roman"/>
          <w:b/>
          <w:szCs w:val="21"/>
        </w:rPr>
      </w:pPr>
    </w:p>
    <w:p w14:paraId="68F60A9E" w14:textId="77777777" w:rsidR="006A0B5A" w:rsidRPr="00425D02" w:rsidRDefault="006A0B5A" w:rsidP="00425D02">
      <w:pPr>
        <w:numPr>
          <w:ilvl w:val="0"/>
          <w:numId w:val="1"/>
        </w:numPr>
        <w:ind w:left="420"/>
        <w:rPr>
          <w:rFonts w:asciiTheme="minorEastAsia" w:hAnsiTheme="minorEastAsia" w:cs="Times New Roman"/>
          <w:b/>
          <w:szCs w:val="21"/>
        </w:rPr>
      </w:pPr>
      <w:r w:rsidRPr="00425D02">
        <w:rPr>
          <w:rFonts w:asciiTheme="minorEastAsia" w:hAnsiTheme="minorEastAsia" w:cs="Times New Roman" w:hint="eastAsia"/>
          <w:b/>
          <w:szCs w:val="21"/>
        </w:rPr>
        <w:t>（契約締結費用の負担）</w:t>
      </w:r>
    </w:p>
    <w:p w14:paraId="42022BF9"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本契約締結に要する一切の費用は、売主及び買主各自の負担とする。</w:t>
      </w:r>
    </w:p>
    <w:p w14:paraId="685DC612" w14:textId="77777777" w:rsidR="006A0B5A" w:rsidRPr="006A0B5A" w:rsidRDefault="006A0B5A" w:rsidP="00CA31D4">
      <w:pPr>
        <w:rPr>
          <w:rFonts w:asciiTheme="minorEastAsia" w:hAnsiTheme="minorEastAsia" w:cs="Times New Roman"/>
          <w:szCs w:val="21"/>
        </w:rPr>
      </w:pPr>
    </w:p>
    <w:p w14:paraId="70849FD7"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（誠実協議）</w:t>
      </w:r>
    </w:p>
    <w:p w14:paraId="2AF4EC40"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本契約の解釈若しくは履行に疑義が生じた場合又は本契約書に定めのない事項については、民法その他の関係法令及び不動産取引の慣行に従い、売主及び買主相互に誠意をもって協議の上決定する。</w:t>
      </w:r>
    </w:p>
    <w:p w14:paraId="11181185" w14:textId="77777777" w:rsidR="006A0B5A" w:rsidRPr="006A0B5A" w:rsidRDefault="006A0B5A" w:rsidP="006A0B5A">
      <w:pPr>
        <w:widowControl/>
        <w:jc w:val="left"/>
        <w:rPr>
          <w:rFonts w:asciiTheme="minorEastAsia" w:hAnsiTheme="minorEastAsia" w:cs="Times New Roman"/>
          <w:szCs w:val="21"/>
        </w:rPr>
      </w:pPr>
      <w:r w:rsidRPr="006A0B5A">
        <w:rPr>
          <w:rFonts w:asciiTheme="minorEastAsia" w:hAnsiTheme="minorEastAsia" w:cs="Times New Roman" w:hint="eastAsia"/>
          <w:kern w:val="0"/>
          <w:szCs w:val="21"/>
        </w:rPr>
        <w:br w:type="page"/>
      </w:r>
    </w:p>
    <w:p w14:paraId="6364CC9E" w14:textId="11A050A6" w:rsidR="006A0B5A" w:rsidRPr="006A0B5A" w:rsidRDefault="00C745BA" w:rsidP="006A0B5A">
      <w:pPr>
        <w:ind w:firstLineChars="100" w:firstLine="210"/>
        <w:rPr>
          <w:rFonts w:asciiTheme="minorEastAsia" w:hAnsiTheme="minorEastAsia" w:cs="Times New Roman"/>
          <w:bCs/>
          <w:szCs w:val="21"/>
        </w:rPr>
      </w:pPr>
      <w:r>
        <w:rPr>
          <w:rFonts w:asciiTheme="minorEastAsia" w:hAnsiTheme="minorEastAsia" w:cs="Times New Roman" w:hint="eastAsia"/>
          <w:bCs/>
          <w:szCs w:val="21"/>
        </w:rPr>
        <w:lastRenderedPageBreak/>
        <w:t>本契約の成立を証するため</w:t>
      </w:r>
      <w:bookmarkStart w:id="2" w:name="_GoBack"/>
      <w:bookmarkEnd w:id="2"/>
      <w:r w:rsidR="006A0B5A" w:rsidRPr="006A0B5A">
        <w:rPr>
          <w:rFonts w:asciiTheme="minorEastAsia" w:hAnsiTheme="minorEastAsia" w:cs="Times New Roman" w:hint="eastAsia"/>
          <w:bCs/>
          <w:szCs w:val="21"/>
        </w:rPr>
        <w:t>本書2通を作成し、</w:t>
      </w:r>
      <w:r w:rsidR="006A0B5A" w:rsidRPr="006A0B5A">
        <w:rPr>
          <w:rFonts w:asciiTheme="minorEastAsia" w:hAnsiTheme="minorEastAsia" w:cs="Times New Roman" w:hint="eastAsia"/>
          <w:szCs w:val="21"/>
        </w:rPr>
        <w:t>本契約</w:t>
      </w:r>
      <w:r w:rsidR="006A0B5A" w:rsidRPr="006A0B5A">
        <w:rPr>
          <w:rFonts w:asciiTheme="minorEastAsia" w:hAnsiTheme="minorEastAsia" w:cs="Times New Roman" w:hint="eastAsia"/>
          <w:bCs/>
          <w:szCs w:val="21"/>
        </w:rPr>
        <w:t>当事者双方記名押印の上各1通を保有する。</w:t>
      </w:r>
    </w:p>
    <w:p w14:paraId="2D0AB72B" w14:textId="77777777" w:rsidR="006A0B5A" w:rsidRPr="006A0B5A" w:rsidRDefault="006A0B5A" w:rsidP="006A0B5A">
      <w:pPr>
        <w:rPr>
          <w:rFonts w:asciiTheme="minorEastAsia" w:hAnsiTheme="minorEastAsia" w:cs="Times New Roman"/>
          <w:szCs w:val="21"/>
        </w:rPr>
      </w:pPr>
    </w:p>
    <w:p w14:paraId="0F21CA6F" w14:textId="77777777" w:rsidR="006A0B5A" w:rsidRPr="006A0B5A" w:rsidRDefault="006A0B5A" w:rsidP="006A0B5A">
      <w:pPr>
        <w:jc w:val="left"/>
        <w:rPr>
          <w:rFonts w:asciiTheme="minorEastAsia" w:hAnsiTheme="minorEastAsia" w:cs="Times New Roman"/>
          <w:b/>
          <w:bCs/>
          <w:szCs w:val="21"/>
        </w:rPr>
      </w:pPr>
      <w:r w:rsidRPr="006A0B5A">
        <w:rPr>
          <w:rFonts w:asciiTheme="minorEastAsia" w:hAnsiTheme="minorEastAsia" w:cs="Times New Roman" w:hint="eastAsia"/>
          <w:b/>
          <w:bCs/>
          <w:szCs w:val="21"/>
        </w:rPr>
        <w:t>20●●年●月●日</w:t>
      </w:r>
    </w:p>
    <w:p w14:paraId="1E5FC7B0" w14:textId="77777777" w:rsidR="006A0B5A" w:rsidRPr="006A0B5A" w:rsidRDefault="006A0B5A" w:rsidP="006A0B5A">
      <w:pPr>
        <w:rPr>
          <w:rFonts w:asciiTheme="minorEastAsia" w:hAnsiTheme="minorEastAsia" w:cs="Times New Roman"/>
          <w:szCs w:val="21"/>
        </w:rPr>
      </w:pPr>
    </w:p>
    <w:p w14:paraId="5B7C69BA" w14:textId="77777777" w:rsidR="006A0B5A" w:rsidRPr="006A0B5A" w:rsidRDefault="006A0B5A" w:rsidP="006A0B5A">
      <w:pPr>
        <w:ind w:left="1920" w:firstLine="960"/>
        <w:rPr>
          <w:rFonts w:asciiTheme="minorEastAsia" w:hAnsiTheme="minorEastAsia" w:cs="Times New Roman"/>
          <w:b/>
          <w:bCs/>
          <w:szCs w:val="21"/>
        </w:rPr>
      </w:pPr>
      <w:r w:rsidRPr="006A0B5A">
        <w:rPr>
          <w:rFonts w:asciiTheme="minorEastAsia" w:hAnsiTheme="minorEastAsia" w:cs="Times New Roman" w:hint="eastAsia"/>
          <w:szCs w:val="21"/>
        </w:rPr>
        <w:t>売主：</w:t>
      </w:r>
    </w:p>
    <w:p w14:paraId="4EF0E6A7" w14:textId="77777777" w:rsidR="006A0B5A" w:rsidRPr="006A0B5A" w:rsidRDefault="006A0B5A" w:rsidP="006A0B5A">
      <w:pPr>
        <w:ind w:left="5832" w:hangingChars="2777" w:hanging="5832"/>
        <w:jc w:val="right"/>
        <w:rPr>
          <w:rFonts w:asciiTheme="minorEastAsia" w:hAnsiTheme="minorEastAsia" w:cs="Times New Roman"/>
          <w:szCs w:val="21"/>
        </w:rPr>
      </w:pPr>
    </w:p>
    <w:p w14:paraId="0ACD6598" w14:textId="77777777" w:rsidR="006A0B5A" w:rsidRPr="006A0B5A" w:rsidRDefault="006A0B5A" w:rsidP="006A0B5A">
      <w:pPr>
        <w:ind w:left="5832" w:hangingChars="2777" w:hanging="5832"/>
        <w:jc w:val="right"/>
        <w:rPr>
          <w:rFonts w:asciiTheme="minorEastAsia" w:hAnsiTheme="minorEastAsia" w:cs="Times New Roman"/>
          <w:szCs w:val="21"/>
        </w:rPr>
      </w:pPr>
    </w:p>
    <w:p w14:paraId="04BF324B" w14:textId="77777777" w:rsidR="006A0B5A" w:rsidRPr="006A0B5A" w:rsidRDefault="006A0B5A" w:rsidP="006A0B5A">
      <w:pPr>
        <w:ind w:left="5832" w:hangingChars="2777" w:hanging="5832"/>
        <w:jc w:val="right"/>
        <w:rPr>
          <w:rFonts w:asciiTheme="minorEastAsia" w:hAnsiTheme="minorEastAsia" w:cs="Times New Roman"/>
          <w:szCs w:val="21"/>
        </w:rPr>
      </w:pPr>
    </w:p>
    <w:p w14:paraId="35F911F5" w14:textId="77777777" w:rsidR="006A0B5A" w:rsidRPr="006A0B5A" w:rsidRDefault="006A0B5A" w:rsidP="006A0B5A">
      <w:pPr>
        <w:ind w:left="2880"/>
        <w:rPr>
          <w:rFonts w:asciiTheme="minorEastAsia" w:hAnsiTheme="minorEastAsia" w:cs="Times New Roman"/>
          <w:szCs w:val="21"/>
        </w:rPr>
      </w:pPr>
      <w:r w:rsidRPr="006A0B5A">
        <w:rPr>
          <w:rFonts w:asciiTheme="minorEastAsia" w:hAnsiTheme="minorEastAsia" w:cs="Times New Roman" w:hint="eastAsia"/>
          <w:szCs w:val="21"/>
        </w:rPr>
        <w:t>買主：</w:t>
      </w:r>
    </w:p>
    <w:p w14:paraId="2F32AC03" w14:textId="77777777" w:rsidR="006A0B5A" w:rsidRPr="006A0B5A" w:rsidRDefault="006A0B5A" w:rsidP="006A0B5A">
      <w:pPr>
        <w:ind w:left="2880"/>
        <w:jc w:val="right"/>
        <w:rPr>
          <w:rFonts w:asciiTheme="minorEastAsia" w:hAnsiTheme="minorEastAsia" w:cs="Times New Roman"/>
          <w:kern w:val="0"/>
          <w:szCs w:val="21"/>
        </w:rPr>
      </w:pPr>
    </w:p>
    <w:p w14:paraId="45FDB7EC" w14:textId="77777777" w:rsidR="006A0B5A" w:rsidRPr="006A0B5A" w:rsidRDefault="006A0B5A" w:rsidP="006A0B5A">
      <w:pPr>
        <w:ind w:left="2880"/>
        <w:jc w:val="right"/>
        <w:rPr>
          <w:rFonts w:asciiTheme="minorEastAsia" w:hAnsiTheme="minorEastAsia" w:cs="Times New Roman"/>
          <w:kern w:val="0"/>
          <w:szCs w:val="21"/>
        </w:rPr>
      </w:pPr>
    </w:p>
    <w:p w14:paraId="3185A17E" w14:textId="77777777" w:rsidR="006A0B5A" w:rsidRPr="006A0B5A" w:rsidRDefault="006A0B5A" w:rsidP="006A0B5A">
      <w:pPr>
        <w:ind w:left="2880"/>
        <w:jc w:val="right"/>
        <w:rPr>
          <w:rFonts w:asciiTheme="minorEastAsia" w:hAnsiTheme="minorEastAsia" w:cs="Times New Roman"/>
          <w:kern w:val="0"/>
          <w:szCs w:val="21"/>
        </w:rPr>
      </w:pPr>
    </w:p>
    <w:p w14:paraId="6E91208F" w14:textId="77777777" w:rsidR="006A0B5A" w:rsidRPr="006A0B5A" w:rsidRDefault="006A0B5A" w:rsidP="006A0B5A">
      <w:pPr>
        <w:widowControl/>
        <w:jc w:val="right"/>
        <w:rPr>
          <w:rFonts w:asciiTheme="minorEastAsia" w:hAnsiTheme="minorEastAsia" w:cs="Times New Roman"/>
          <w:kern w:val="0"/>
          <w:szCs w:val="21"/>
        </w:rPr>
      </w:pPr>
      <w:r w:rsidRPr="006A0B5A">
        <w:rPr>
          <w:rFonts w:asciiTheme="minorEastAsia" w:hAnsiTheme="minorEastAsia" w:cs="Times New Roman" w:hint="eastAsia"/>
          <w:kern w:val="0"/>
          <w:szCs w:val="21"/>
        </w:rPr>
        <w:br w:type="page"/>
      </w:r>
    </w:p>
    <w:p w14:paraId="509AFA38" w14:textId="77777777" w:rsidR="00985A30" w:rsidRPr="00CA31D4" w:rsidRDefault="00985A30" w:rsidP="00985A30">
      <w:pPr>
        <w:ind w:leftChars="-1" w:left="-2" w:firstLine="1"/>
        <w:jc w:val="left"/>
        <w:rPr>
          <w:rFonts w:asciiTheme="minorEastAsia" w:hAnsiTheme="minorEastAsia" w:cs="Times New Roman"/>
          <w:kern w:val="0"/>
          <w:szCs w:val="21"/>
        </w:rPr>
      </w:pPr>
      <w:r w:rsidRPr="00CA31D4">
        <w:rPr>
          <w:rFonts w:asciiTheme="minorEastAsia" w:hAnsiTheme="minorEastAsia" w:cs="Times New Roman"/>
          <w:kern w:val="0"/>
          <w:szCs w:val="21"/>
        </w:rPr>
        <w:lastRenderedPageBreak/>
        <w:t>別紙</w:t>
      </w:r>
    </w:p>
    <w:p w14:paraId="647E2250" w14:textId="77777777" w:rsidR="00985A30" w:rsidRPr="00CA31D4" w:rsidRDefault="00985A30" w:rsidP="00985A30">
      <w:pPr>
        <w:ind w:leftChars="-1" w:left="-2" w:firstLine="1"/>
        <w:jc w:val="left"/>
        <w:rPr>
          <w:rFonts w:asciiTheme="minorEastAsia" w:hAnsiTheme="minorEastAsia" w:cs="Times New Roman"/>
          <w:kern w:val="0"/>
          <w:szCs w:val="21"/>
        </w:rPr>
      </w:pPr>
    </w:p>
    <w:p w14:paraId="55F74D73" w14:textId="77777777" w:rsidR="006A0B5A" w:rsidRPr="006A0B5A" w:rsidRDefault="006A0B5A" w:rsidP="006A0B5A">
      <w:pPr>
        <w:ind w:leftChars="-1" w:left="-2" w:firstLine="1"/>
        <w:jc w:val="center"/>
        <w:rPr>
          <w:rFonts w:asciiTheme="minorEastAsia" w:hAnsiTheme="minorEastAsia" w:cs="Times New Roman"/>
          <w:kern w:val="0"/>
          <w:szCs w:val="21"/>
        </w:rPr>
      </w:pPr>
      <w:r w:rsidRPr="006A0B5A">
        <w:rPr>
          <w:rFonts w:asciiTheme="minorEastAsia" w:hAnsiTheme="minorEastAsia" w:cs="Times New Roman" w:hint="eastAsia"/>
          <w:kern w:val="0"/>
          <w:szCs w:val="21"/>
        </w:rPr>
        <w:t>物　件　目　録</w:t>
      </w:r>
    </w:p>
    <w:p w14:paraId="00DDE38C" w14:textId="77777777" w:rsidR="006A0B5A" w:rsidRPr="006A0B5A" w:rsidRDefault="006A0B5A" w:rsidP="00985A30">
      <w:pPr>
        <w:rPr>
          <w:rFonts w:asciiTheme="minorEastAsia" w:hAnsiTheme="minorEastAsia" w:cs="Times New Roman"/>
          <w:kern w:val="0"/>
          <w:szCs w:val="21"/>
        </w:rPr>
      </w:pPr>
    </w:p>
    <w:p w14:paraId="5B6F2542" w14:textId="77777777" w:rsidR="006A0B5A" w:rsidRPr="006A0B5A" w:rsidRDefault="006A0B5A" w:rsidP="006A0B5A">
      <w:pPr>
        <w:ind w:leftChars="-1" w:left="-2" w:firstLine="1"/>
        <w:rPr>
          <w:rFonts w:asciiTheme="minorEastAsia" w:hAnsiTheme="minorEastAsia" w:cs="Times New Roman"/>
          <w:kern w:val="0"/>
          <w:szCs w:val="21"/>
        </w:rPr>
      </w:pPr>
      <w:r w:rsidRPr="006A0B5A">
        <w:rPr>
          <w:rFonts w:asciiTheme="minorEastAsia" w:hAnsiTheme="minorEastAsia" w:cs="Times New Roman" w:hint="eastAsia"/>
          <w:kern w:val="0"/>
          <w:szCs w:val="21"/>
        </w:rPr>
        <w:t>（建物）</w:t>
      </w:r>
    </w:p>
    <w:p w14:paraId="51F5460B" w14:textId="66DD63AE" w:rsidR="006A0B5A" w:rsidRPr="006A0B5A" w:rsidRDefault="00A31CB3" w:rsidP="006A0B5A">
      <w:pPr>
        <w:ind w:leftChars="-1" w:left="-2" w:firstLine="1"/>
        <w:rPr>
          <w:rFonts w:asciiTheme="minorEastAsia" w:hAnsiTheme="minorEastAsia" w:cs="Times New Roman"/>
          <w:kern w:val="0"/>
          <w:szCs w:val="21"/>
        </w:rPr>
      </w:pPr>
      <w:r>
        <w:rPr>
          <w:rFonts w:asciiTheme="minorEastAsia" w:hAnsiTheme="minorEastAsia" w:cs="Times New Roman" w:hint="eastAsia"/>
          <w:kern w:val="0"/>
          <w:szCs w:val="21"/>
        </w:rPr>
        <w:t>1</w:t>
      </w:r>
      <w:r w:rsidR="006A0B5A" w:rsidRPr="006A0B5A">
        <w:rPr>
          <w:rFonts w:asciiTheme="minorEastAsia" w:hAnsiTheme="minorEastAsia" w:cs="Times New Roman" w:hint="eastAsia"/>
          <w:kern w:val="0"/>
          <w:szCs w:val="21"/>
        </w:rPr>
        <w:t xml:space="preserve">　所　　在：●●</w:t>
      </w:r>
    </w:p>
    <w:p w14:paraId="498CFCF8" w14:textId="77777777" w:rsidR="006A0B5A" w:rsidRPr="006A0B5A" w:rsidRDefault="006A0B5A" w:rsidP="006A0B5A">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家屋番号：●●</w:t>
      </w:r>
    </w:p>
    <w:p w14:paraId="40D1A24A" w14:textId="77777777" w:rsidR="006A0B5A" w:rsidRPr="006A0B5A" w:rsidRDefault="006A0B5A" w:rsidP="006A0B5A">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種　　類：●●</w:t>
      </w:r>
    </w:p>
    <w:p w14:paraId="454BD5D0" w14:textId="77777777" w:rsidR="006A0B5A" w:rsidRPr="006A0B5A" w:rsidRDefault="006A0B5A" w:rsidP="006A0B5A">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構　　造：●●</w:t>
      </w:r>
    </w:p>
    <w:p w14:paraId="095659BE" w14:textId="77777777" w:rsidR="006A0B5A" w:rsidRPr="006A0B5A" w:rsidRDefault="006A0B5A" w:rsidP="006A0B5A">
      <w:pPr>
        <w:ind w:leftChars="-1" w:left="-2" w:firstLineChars="91" w:firstLine="286"/>
        <w:rPr>
          <w:rFonts w:asciiTheme="minorEastAsia" w:hAnsiTheme="minorEastAsia" w:cs="Times New Roman"/>
          <w:kern w:val="0"/>
          <w:szCs w:val="21"/>
        </w:rPr>
      </w:pPr>
      <w:r w:rsidRPr="006A0B5A">
        <w:rPr>
          <w:rFonts w:asciiTheme="minorEastAsia" w:hAnsiTheme="minorEastAsia" w:cs="Times New Roman" w:hint="eastAsia"/>
          <w:spacing w:val="52"/>
          <w:kern w:val="0"/>
          <w:szCs w:val="21"/>
          <w:fitText w:val="840" w:id="-1956499964"/>
        </w:rPr>
        <w:t>床面</w:t>
      </w:r>
      <w:r w:rsidRPr="006A0B5A">
        <w:rPr>
          <w:rFonts w:asciiTheme="minorEastAsia" w:hAnsiTheme="minorEastAsia" w:cs="Times New Roman" w:hint="eastAsia"/>
          <w:spacing w:val="1"/>
          <w:kern w:val="0"/>
          <w:szCs w:val="21"/>
          <w:fitText w:val="840" w:id="-1956499964"/>
        </w:rPr>
        <w:t>積</w:t>
      </w:r>
      <w:r w:rsidRPr="006A0B5A">
        <w:rPr>
          <w:rFonts w:asciiTheme="minorEastAsia" w:hAnsiTheme="minorEastAsia" w:cs="Times New Roman" w:hint="eastAsia"/>
          <w:kern w:val="0"/>
          <w:szCs w:val="21"/>
        </w:rPr>
        <w:t>：1階　●●㎡</w:t>
      </w:r>
    </w:p>
    <w:p w14:paraId="50BD84F2" w14:textId="77777777" w:rsidR="006A0B5A" w:rsidRPr="006A0B5A" w:rsidRDefault="006A0B5A" w:rsidP="00985A30">
      <w:pPr>
        <w:ind w:leftChars="-1" w:left="-2" w:firstLineChars="636" w:firstLine="1336"/>
        <w:rPr>
          <w:rFonts w:asciiTheme="minorEastAsia" w:hAnsiTheme="minorEastAsia" w:cs="Times New Roman"/>
          <w:kern w:val="0"/>
          <w:szCs w:val="21"/>
        </w:rPr>
      </w:pPr>
      <w:r w:rsidRPr="006A0B5A">
        <w:rPr>
          <w:rFonts w:asciiTheme="minorEastAsia" w:hAnsiTheme="minorEastAsia" w:cs="Times New Roman" w:hint="eastAsia"/>
          <w:kern w:val="0"/>
          <w:szCs w:val="21"/>
        </w:rPr>
        <w:t>2階　●●㎡</w:t>
      </w:r>
    </w:p>
    <w:p w14:paraId="5645EED7" w14:textId="77777777" w:rsidR="00A31CB3" w:rsidRPr="006A0B5A" w:rsidRDefault="00A31CB3" w:rsidP="00A31CB3">
      <w:pPr>
        <w:rPr>
          <w:rFonts w:asciiTheme="minorEastAsia" w:hAnsiTheme="minorEastAsia" w:cs="Times New Roman"/>
          <w:kern w:val="0"/>
          <w:szCs w:val="21"/>
        </w:rPr>
      </w:pPr>
    </w:p>
    <w:p w14:paraId="4B843932" w14:textId="623BA283" w:rsidR="00A31CB3" w:rsidRPr="00A31CB3" w:rsidRDefault="00A31CB3" w:rsidP="00A31CB3">
      <w:pPr>
        <w:ind w:leftChars="-1" w:left="-2" w:firstLine="1"/>
        <w:rPr>
          <w:rFonts w:asciiTheme="minorEastAsia" w:hAnsiTheme="minorEastAsia" w:cs="Times New Roman"/>
          <w:kern w:val="0"/>
          <w:szCs w:val="21"/>
        </w:rPr>
      </w:pPr>
      <w:r>
        <w:rPr>
          <w:rFonts w:asciiTheme="minorEastAsia" w:hAnsiTheme="minorEastAsia" w:cs="Times New Roman" w:hint="eastAsia"/>
          <w:kern w:val="0"/>
          <w:szCs w:val="21"/>
        </w:rPr>
        <w:t>（</w:t>
      </w:r>
      <w:r w:rsidR="000855DC">
        <w:rPr>
          <w:rFonts w:asciiTheme="minorEastAsia" w:hAnsiTheme="minorEastAsia" w:cs="Times New Roman" w:hint="eastAsia"/>
          <w:kern w:val="0"/>
          <w:szCs w:val="21"/>
        </w:rPr>
        <w:t>建物の敷地</w:t>
      </w:r>
      <w:r w:rsidRPr="00A31CB3">
        <w:rPr>
          <w:rFonts w:asciiTheme="minorEastAsia" w:hAnsiTheme="minorEastAsia" w:cs="Times New Roman" w:hint="eastAsia"/>
          <w:kern w:val="0"/>
          <w:szCs w:val="21"/>
        </w:rPr>
        <w:t>）</w:t>
      </w:r>
    </w:p>
    <w:p w14:paraId="2A931C5D" w14:textId="0774E393" w:rsidR="00A31CB3" w:rsidRPr="00A31CB3" w:rsidRDefault="00A31CB3" w:rsidP="00A31CB3">
      <w:pPr>
        <w:ind w:leftChars="-1" w:left="-2" w:firstLine="1"/>
        <w:rPr>
          <w:rFonts w:asciiTheme="minorEastAsia" w:hAnsiTheme="minorEastAsia" w:cs="Times New Roman"/>
          <w:kern w:val="0"/>
          <w:szCs w:val="21"/>
        </w:rPr>
      </w:pPr>
      <w:r>
        <w:rPr>
          <w:rFonts w:asciiTheme="minorEastAsia" w:hAnsiTheme="minorEastAsia" w:cs="Times New Roman" w:hint="eastAsia"/>
          <w:kern w:val="0"/>
          <w:szCs w:val="21"/>
        </w:rPr>
        <w:t>2</w:t>
      </w:r>
      <w:r w:rsidRPr="00A31CB3">
        <w:rPr>
          <w:rFonts w:asciiTheme="minorEastAsia" w:hAnsiTheme="minorEastAsia" w:cs="Times New Roman" w:hint="eastAsia"/>
          <w:kern w:val="0"/>
          <w:szCs w:val="21"/>
        </w:rPr>
        <w:t xml:space="preserve">　所　　在：●●</w:t>
      </w:r>
    </w:p>
    <w:p w14:paraId="68B3F685" w14:textId="77777777" w:rsidR="00A31CB3" w:rsidRPr="00A31CB3" w:rsidRDefault="00A31CB3" w:rsidP="00A31CB3">
      <w:pPr>
        <w:ind w:leftChars="-1" w:left="-2" w:firstLineChars="136" w:firstLine="286"/>
        <w:rPr>
          <w:rFonts w:asciiTheme="minorEastAsia" w:hAnsiTheme="minorEastAsia" w:cs="Times New Roman"/>
          <w:kern w:val="0"/>
          <w:szCs w:val="21"/>
        </w:rPr>
      </w:pPr>
      <w:r w:rsidRPr="00A31CB3">
        <w:rPr>
          <w:rFonts w:asciiTheme="minorEastAsia" w:hAnsiTheme="minorEastAsia" w:cs="Times New Roman" w:hint="eastAsia"/>
          <w:kern w:val="0"/>
          <w:szCs w:val="21"/>
        </w:rPr>
        <w:t>地　　番：●●</w:t>
      </w:r>
    </w:p>
    <w:p w14:paraId="5B054B3E" w14:textId="77777777" w:rsidR="00A31CB3" w:rsidRPr="00A31CB3" w:rsidRDefault="00A31CB3" w:rsidP="00A31CB3">
      <w:pPr>
        <w:ind w:leftChars="-1" w:left="-2" w:firstLineChars="136" w:firstLine="286"/>
        <w:rPr>
          <w:rFonts w:asciiTheme="minorEastAsia" w:hAnsiTheme="minorEastAsia" w:cs="Times New Roman"/>
          <w:kern w:val="0"/>
          <w:szCs w:val="21"/>
        </w:rPr>
      </w:pPr>
      <w:r w:rsidRPr="00A31CB3">
        <w:rPr>
          <w:rFonts w:asciiTheme="minorEastAsia" w:hAnsiTheme="minorEastAsia" w:cs="Times New Roman" w:hint="eastAsia"/>
          <w:kern w:val="0"/>
          <w:szCs w:val="21"/>
        </w:rPr>
        <w:t>地　　目：●●</w:t>
      </w:r>
    </w:p>
    <w:p w14:paraId="75247E2F" w14:textId="77777777" w:rsidR="00A31CB3" w:rsidRDefault="00A31CB3" w:rsidP="00A31CB3">
      <w:pPr>
        <w:ind w:leftChars="-1" w:left="-2" w:firstLineChars="136" w:firstLine="286"/>
        <w:rPr>
          <w:rFonts w:asciiTheme="minorEastAsia" w:hAnsiTheme="minorEastAsia" w:cs="Times New Roman"/>
          <w:kern w:val="0"/>
          <w:szCs w:val="21"/>
        </w:rPr>
      </w:pPr>
      <w:r w:rsidRPr="00A31CB3">
        <w:rPr>
          <w:rFonts w:asciiTheme="minorEastAsia" w:hAnsiTheme="minorEastAsia" w:cs="Times New Roman" w:hint="eastAsia"/>
          <w:kern w:val="0"/>
          <w:szCs w:val="21"/>
        </w:rPr>
        <w:t>地　　積：●●㎡</w:t>
      </w:r>
    </w:p>
    <w:p w14:paraId="24D667F0" w14:textId="77777777" w:rsidR="000855DC" w:rsidRPr="00A31CB3" w:rsidRDefault="000855DC" w:rsidP="00A31CB3">
      <w:pPr>
        <w:ind w:leftChars="-1" w:left="-2" w:firstLineChars="136" w:firstLine="286"/>
        <w:rPr>
          <w:rFonts w:asciiTheme="minorEastAsia" w:hAnsiTheme="minorEastAsia" w:cs="Times New Roman"/>
          <w:kern w:val="0"/>
          <w:szCs w:val="21"/>
        </w:rPr>
      </w:pPr>
    </w:p>
    <w:p w14:paraId="1261C159" w14:textId="77777777" w:rsidR="006A0B5A" w:rsidRPr="006A0B5A" w:rsidRDefault="00985A30" w:rsidP="00985A30">
      <w:pPr>
        <w:ind w:leftChars="-1" w:left="-2" w:firstLine="1"/>
        <w:jc w:val="right"/>
        <w:rPr>
          <w:rFonts w:asciiTheme="minorEastAsia" w:hAnsiTheme="minorEastAsia" w:cs="Times New Roman"/>
          <w:kern w:val="0"/>
          <w:szCs w:val="21"/>
        </w:rPr>
      </w:pPr>
      <w:r w:rsidRPr="00CA31D4">
        <w:rPr>
          <w:rFonts w:asciiTheme="minorEastAsia" w:hAnsiTheme="minorEastAsia" w:cs="Times New Roman" w:hint="eastAsia"/>
          <w:kern w:val="0"/>
          <w:szCs w:val="21"/>
        </w:rPr>
        <w:t>以上</w:t>
      </w:r>
    </w:p>
    <w:p w14:paraId="4B432C6D" w14:textId="77777777" w:rsidR="007013E0" w:rsidRPr="00CA31D4" w:rsidRDefault="007013E0">
      <w:pPr>
        <w:rPr>
          <w:rFonts w:asciiTheme="minorEastAsia" w:hAnsiTheme="minorEastAsia"/>
        </w:rPr>
      </w:pPr>
    </w:p>
    <w:sectPr w:rsidR="007013E0" w:rsidRPr="00CA31D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アカウント" w:date="2020-11-12T13:57:00Z" w:initials="Mア">
    <w:p w14:paraId="47D29222" w14:textId="77777777" w:rsidR="00E11D94" w:rsidRPr="00E11D94" w:rsidRDefault="00E11D94" w:rsidP="00E11D94">
      <w:pPr>
        <w:pStyle w:val="a4"/>
      </w:pPr>
      <w:r>
        <w:rPr>
          <w:rStyle w:val="a3"/>
        </w:rPr>
        <w:annotationRef/>
      </w:r>
      <w:r w:rsidRPr="00E11D94">
        <w:t>本条は、民法で定められた契約不適合責任を免責する条項であり、売主に有利な規定です。買主有利の規定とする際は、以下のような規定とすることが望ましいと考えます。なお、商事売買にあたらない場合には、以下の第</w:t>
      </w:r>
      <w:r w:rsidRPr="00E11D94">
        <w:t>5</w:t>
      </w:r>
      <w:r w:rsidRPr="00E11D94">
        <w:t>項は不要です。</w:t>
      </w:r>
    </w:p>
    <w:p w14:paraId="743CF3B9" w14:textId="77777777" w:rsidR="00E11D94" w:rsidRPr="00E11D94" w:rsidRDefault="00E11D94" w:rsidP="00E11D94">
      <w:pPr>
        <w:pStyle w:val="a4"/>
      </w:pPr>
      <w:r w:rsidRPr="00E11D94">
        <w:rPr>
          <w:rFonts w:hint="eastAsia"/>
        </w:rPr>
        <w:t>⒈</w:t>
      </w:r>
      <w:r>
        <w:rPr>
          <w:rFonts w:hint="eastAsia"/>
        </w:rPr>
        <w:t>買主は、本件不動産</w:t>
      </w:r>
      <w:r w:rsidRPr="00E11D94">
        <w:rPr>
          <w:rFonts w:hint="eastAsia"/>
        </w:rPr>
        <w:t>に数量不足、地中埋没物、地質・地盤不良、土壌汚染、地下水汚染その他のいかなる本契約の内容との不適合（以下「契約不適合」という。）があった場合、買主は、売主の費用負担で、自ら指定した方法による履行の追完を請求することができる。</w:t>
      </w:r>
    </w:p>
    <w:p w14:paraId="615EE416" w14:textId="77777777" w:rsidR="00E11D94" w:rsidRPr="00E11D94" w:rsidRDefault="00E11D94" w:rsidP="00E11D94">
      <w:pPr>
        <w:pStyle w:val="a4"/>
      </w:pPr>
      <w:r w:rsidRPr="00E11D94">
        <w:rPr>
          <w:rFonts w:hint="eastAsia"/>
        </w:rPr>
        <w:t>2.</w:t>
      </w:r>
      <w:r>
        <w:rPr>
          <w:rFonts w:hint="eastAsia"/>
        </w:rPr>
        <w:t>買主は、本件不動産</w:t>
      </w:r>
      <w:r w:rsidRPr="00E11D94">
        <w:rPr>
          <w:rFonts w:hint="eastAsia"/>
        </w:rPr>
        <w:t>の契約不適合が是正不能と判断した場合には、第</w:t>
      </w:r>
      <w:r w:rsidRPr="00E11D94">
        <w:rPr>
          <w:rFonts w:hint="eastAsia"/>
        </w:rPr>
        <w:t>1</w:t>
      </w:r>
      <w:r w:rsidRPr="00E11D94">
        <w:rPr>
          <w:rFonts w:hint="eastAsia"/>
        </w:rPr>
        <w:t>項の追完請求を行うことなく、自らの選択により、当該契約不適合の程度に応じて売買代金の減額を請求することができる。</w:t>
      </w:r>
    </w:p>
    <w:p w14:paraId="1060FEC8" w14:textId="77777777" w:rsidR="00E11D94" w:rsidRPr="00E11D94" w:rsidRDefault="00E11D94" w:rsidP="00E11D94">
      <w:pPr>
        <w:pStyle w:val="a4"/>
      </w:pPr>
      <w:r w:rsidRPr="00E11D94">
        <w:rPr>
          <w:rFonts w:hint="eastAsia"/>
        </w:rPr>
        <w:t>⒊本条の定めは、損害賠償の請求及び解除権の行使を妨げない。</w:t>
      </w:r>
    </w:p>
    <w:p w14:paraId="741AE983" w14:textId="77777777" w:rsidR="00E11D94" w:rsidRPr="00E11D94" w:rsidRDefault="00E11D94" w:rsidP="00E11D94">
      <w:pPr>
        <w:pStyle w:val="a4"/>
      </w:pPr>
      <w:r w:rsidRPr="00E11D94">
        <w:t>4.</w:t>
      </w:r>
      <w:r>
        <w:rPr>
          <w:rFonts w:hint="eastAsia"/>
        </w:rPr>
        <w:t>買主が本件不動産</w:t>
      </w:r>
      <w:r w:rsidRPr="00E11D94">
        <w:rPr>
          <w:rFonts w:hint="eastAsia"/>
        </w:rPr>
        <w:t>の契約不適合を知った時から</w:t>
      </w:r>
      <w:r w:rsidRPr="00E11D94">
        <w:rPr>
          <w:rFonts w:hint="eastAsia"/>
        </w:rPr>
        <w:t>1</w:t>
      </w:r>
      <w:r w:rsidRPr="00E11D94">
        <w:rPr>
          <w:rFonts w:hint="eastAsia"/>
        </w:rPr>
        <w:t>年以内にその旨を売主に通知しないときは、買主は、当該契約不適合を理由として、履行の追完の請求、代金の減額の請求、損害賠償の請求及び契約の解除をすることができない。但し、売主が引渡しの時に当該契約不適合を知り、又は重大な過失によって知らなかったときは、この限りではない。</w:t>
      </w:r>
    </w:p>
    <w:p w14:paraId="477D42E5" w14:textId="77777777" w:rsidR="00E11D94" w:rsidRPr="00E11D94" w:rsidRDefault="00E11D94" w:rsidP="00E11D94">
      <w:pPr>
        <w:pStyle w:val="a4"/>
      </w:pPr>
      <w:r w:rsidRPr="00E11D94">
        <w:rPr>
          <w:rFonts w:hint="eastAsia"/>
        </w:rPr>
        <w:t>5.</w:t>
      </w:r>
      <w:r w:rsidRPr="00E11D94">
        <w:rPr>
          <w:rFonts w:hint="eastAsia"/>
        </w:rPr>
        <w:t>商法</w:t>
      </w:r>
      <w:r w:rsidRPr="00E11D94">
        <w:rPr>
          <w:rFonts w:hint="eastAsia"/>
        </w:rPr>
        <w:t>526</w:t>
      </w:r>
      <w:r w:rsidRPr="00E11D94">
        <w:rPr>
          <w:rFonts w:hint="eastAsia"/>
        </w:rPr>
        <w:t>条は本契約に適用されない。</w:t>
      </w:r>
    </w:p>
    <w:p w14:paraId="2B7C3238" w14:textId="77777777" w:rsidR="00E11D94" w:rsidRPr="00E11D94" w:rsidRDefault="00E11D94">
      <w:pPr>
        <w:pStyle w:val="a4"/>
      </w:pPr>
    </w:p>
  </w:comment>
  <w:comment w:id="1" w:author="Microsoft アカウント" w:date="2020-11-12T13:59:00Z" w:initials="Mア">
    <w:p w14:paraId="6C2DBD40" w14:textId="12A16FD9" w:rsidR="005339DE" w:rsidRPr="005339DE" w:rsidRDefault="00531E02">
      <w:pPr>
        <w:pStyle w:val="a4"/>
        <w:rPr>
          <w:sz w:val="18"/>
          <w:szCs w:val="18"/>
        </w:rPr>
      </w:pPr>
      <w:r>
        <w:rPr>
          <w:rStyle w:val="a3"/>
        </w:rPr>
        <w:annotationRef/>
      </w:r>
      <w:r w:rsidR="005339DE">
        <w:rPr>
          <w:rStyle w:val="a3"/>
        </w:rPr>
        <w:t>民法所定の法定利率が変動制となるため、契約締結時の法定利率で規定するのが一般的です。</w:t>
      </w:r>
      <w:r w:rsidR="005339DE">
        <w:rPr>
          <w:rStyle w:val="a3"/>
        </w:rPr>
        <w:t>2020</w:t>
      </w:r>
      <w:r w:rsidR="005339DE">
        <w:rPr>
          <w:rStyle w:val="a3"/>
        </w:rPr>
        <w:t>年</w:t>
      </w:r>
      <w:r w:rsidR="005339DE">
        <w:rPr>
          <w:rStyle w:val="a3"/>
          <w:rFonts w:hint="eastAsia"/>
        </w:rPr>
        <w:t>4</w:t>
      </w:r>
      <w:r w:rsidR="005339DE">
        <w:rPr>
          <w:rStyle w:val="a3"/>
          <w:rFonts w:hint="eastAsia"/>
        </w:rPr>
        <w:t>月から</w:t>
      </w:r>
      <w:r w:rsidR="005339DE">
        <w:rPr>
          <w:rStyle w:val="a3"/>
          <w:rFonts w:hint="eastAsia"/>
        </w:rPr>
        <w:t>3</w:t>
      </w:r>
      <w:r w:rsidR="005339DE">
        <w:rPr>
          <w:rStyle w:val="a3"/>
          <w:rFonts w:hint="eastAsia"/>
        </w:rPr>
        <w:t>年間は</w:t>
      </w:r>
      <w:r w:rsidR="005339DE">
        <w:rPr>
          <w:rStyle w:val="a3"/>
        </w:rPr>
        <w:t>、年</w:t>
      </w:r>
      <w:r w:rsidR="005339DE">
        <w:rPr>
          <w:rStyle w:val="a3"/>
          <w:rFonts w:hint="eastAsia"/>
        </w:rPr>
        <w:t>3</w:t>
      </w:r>
      <w:r w:rsidR="005339DE">
        <w:rPr>
          <w:rStyle w:val="a3"/>
        </w:rPr>
        <w:t>％です。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C3238" w15:done="0"/>
  <w15:commentEx w15:paraId="6C2DBD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90E"/>
    <w:multiLevelType w:val="hybridMultilevel"/>
    <w:tmpl w:val="02CA5D8E"/>
    <w:lvl w:ilvl="0" w:tplc="9B20C09A">
      <w:start w:val="1"/>
      <w:numFmt w:val="decimal"/>
      <w:lvlText w:val="%1."/>
      <w:lvlJc w:val="left"/>
      <w:pPr>
        <w:ind w:left="700" w:hanging="480"/>
      </w:pPr>
      <w:rPr>
        <w:rFonts w:ascii="Times New Roman" w:hAnsi="Times New Roman" w:cs="Times New Roman" w:hint="default"/>
      </w:rPr>
    </w:lvl>
    <w:lvl w:ilvl="1" w:tplc="04090017">
      <w:start w:val="1"/>
      <w:numFmt w:val="aiueoFullWidth"/>
      <w:lvlText w:val="(%2)"/>
      <w:lvlJc w:val="left"/>
      <w:pPr>
        <w:ind w:left="1180" w:hanging="480"/>
      </w:pPr>
    </w:lvl>
    <w:lvl w:ilvl="2" w:tplc="04090011">
      <w:start w:val="1"/>
      <w:numFmt w:val="decimalEnclosedCircle"/>
      <w:lvlText w:val="%3"/>
      <w:lvlJc w:val="left"/>
      <w:pPr>
        <w:ind w:left="1660" w:hanging="480"/>
      </w:pPr>
    </w:lvl>
    <w:lvl w:ilvl="3" w:tplc="0409000F">
      <w:start w:val="1"/>
      <w:numFmt w:val="decimal"/>
      <w:lvlText w:val="%4."/>
      <w:lvlJc w:val="left"/>
      <w:pPr>
        <w:ind w:left="2140" w:hanging="480"/>
      </w:pPr>
    </w:lvl>
    <w:lvl w:ilvl="4" w:tplc="04090017">
      <w:start w:val="1"/>
      <w:numFmt w:val="aiueoFullWidth"/>
      <w:lvlText w:val="(%5)"/>
      <w:lvlJc w:val="left"/>
      <w:pPr>
        <w:ind w:left="2620" w:hanging="480"/>
      </w:pPr>
    </w:lvl>
    <w:lvl w:ilvl="5" w:tplc="04090011">
      <w:start w:val="1"/>
      <w:numFmt w:val="decimalEnclosedCircle"/>
      <w:lvlText w:val="%6"/>
      <w:lvlJc w:val="left"/>
      <w:pPr>
        <w:ind w:left="3100" w:hanging="480"/>
      </w:pPr>
    </w:lvl>
    <w:lvl w:ilvl="6" w:tplc="0409000F">
      <w:start w:val="1"/>
      <w:numFmt w:val="decimal"/>
      <w:lvlText w:val="%7."/>
      <w:lvlJc w:val="left"/>
      <w:pPr>
        <w:ind w:left="3580" w:hanging="480"/>
      </w:pPr>
    </w:lvl>
    <w:lvl w:ilvl="7" w:tplc="04090017">
      <w:start w:val="1"/>
      <w:numFmt w:val="aiueoFullWidth"/>
      <w:lvlText w:val="(%8)"/>
      <w:lvlJc w:val="left"/>
      <w:pPr>
        <w:ind w:left="4060" w:hanging="480"/>
      </w:pPr>
    </w:lvl>
    <w:lvl w:ilvl="8" w:tplc="04090011">
      <w:start w:val="1"/>
      <w:numFmt w:val="decimalEnclosedCircle"/>
      <w:lvlText w:val="%9"/>
      <w:lvlJc w:val="left"/>
      <w:pPr>
        <w:ind w:left="4540" w:hanging="480"/>
      </w:pPr>
    </w:lvl>
  </w:abstractNum>
  <w:abstractNum w:abstractNumId="1" w15:restartNumberingAfterBreak="0">
    <w:nsid w:val="1B611E7F"/>
    <w:multiLevelType w:val="hybridMultilevel"/>
    <w:tmpl w:val="356CD1A2"/>
    <w:lvl w:ilvl="0" w:tplc="D38C4316">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1F2052D5"/>
    <w:multiLevelType w:val="hybridMultilevel"/>
    <w:tmpl w:val="A180491E"/>
    <w:lvl w:ilvl="0" w:tplc="6C4C25C2">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5A66C37"/>
    <w:multiLevelType w:val="hybridMultilevel"/>
    <w:tmpl w:val="93CA200A"/>
    <w:lvl w:ilvl="0" w:tplc="A6F6D7DE">
      <w:start w:val="1"/>
      <w:numFmt w:val="decimal"/>
      <w:lvlText w:val="(%1)"/>
      <w:lvlJc w:val="left"/>
      <w:pPr>
        <w:ind w:left="704" w:hanging="420"/>
      </w:pPr>
      <w:rPr>
        <w:rFonts w:ascii="Times New Roman" w:hAnsi="Times New Roman" w:cs="Times New Roman" w:hint="default"/>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4" w15:restartNumberingAfterBreak="0">
    <w:nsid w:val="37A85B52"/>
    <w:multiLevelType w:val="hybridMultilevel"/>
    <w:tmpl w:val="5A18C1DE"/>
    <w:lvl w:ilvl="0" w:tplc="0DB2B482">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8A837F4"/>
    <w:multiLevelType w:val="hybridMultilevel"/>
    <w:tmpl w:val="803C11B0"/>
    <w:lvl w:ilvl="0" w:tplc="F912CCEE">
      <w:start w:val="1"/>
      <w:numFmt w:val="decimal"/>
      <w:suff w:val="nothing"/>
      <w:lvlText w:val="第 %1 条"/>
      <w:lvlJc w:val="left"/>
      <w:pPr>
        <w:ind w:left="2831" w:hanging="420"/>
      </w:pPr>
      <w:rPr>
        <w:b/>
        <w:bC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B3E03A4"/>
    <w:multiLevelType w:val="hybridMultilevel"/>
    <w:tmpl w:val="94BA525A"/>
    <w:lvl w:ilvl="0" w:tplc="CD7A5EDA">
      <w:start w:val="1"/>
      <w:numFmt w:val="decimal"/>
      <w:lvlText w:val="(%1)"/>
      <w:lvlJc w:val="left"/>
      <w:pPr>
        <w:ind w:left="960" w:hanging="480"/>
      </w:pPr>
      <w:rPr>
        <w:rFonts w:ascii="Times New Roman" w:hAnsi="Times New Roman" w:cs="Times New Roman" w:hint="default"/>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440" w:hanging="480"/>
      </w:pPr>
    </w:lvl>
    <w:lvl w:ilvl="2" w:tplc="04090011">
      <w:start w:val="1"/>
      <w:numFmt w:val="decimalEnclosedCircle"/>
      <w:lvlText w:val="%3"/>
      <w:lvlJc w:val="left"/>
      <w:pPr>
        <w:ind w:left="1920" w:hanging="480"/>
      </w:pPr>
    </w:lvl>
    <w:lvl w:ilvl="3" w:tplc="0409000F">
      <w:start w:val="1"/>
      <w:numFmt w:val="decimal"/>
      <w:lvlText w:val="%4."/>
      <w:lvlJc w:val="left"/>
      <w:pPr>
        <w:ind w:left="2400" w:hanging="480"/>
      </w:pPr>
    </w:lvl>
    <w:lvl w:ilvl="4" w:tplc="04090017">
      <w:start w:val="1"/>
      <w:numFmt w:val="aiueoFullWidth"/>
      <w:lvlText w:val="(%5)"/>
      <w:lvlJc w:val="left"/>
      <w:pPr>
        <w:ind w:left="2880" w:hanging="480"/>
      </w:pPr>
    </w:lvl>
    <w:lvl w:ilvl="5" w:tplc="04090011">
      <w:start w:val="1"/>
      <w:numFmt w:val="decimalEnclosedCircle"/>
      <w:lvlText w:val="%6"/>
      <w:lvlJc w:val="left"/>
      <w:pPr>
        <w:ind w:left="3360" w:hanging="480"/>
      </w:pPr>
    </w:lvl>
    <w:lvl w:ilvl="6" w:tplc="0409000F">
      <w:start w:val="1"/>
      <w:numFmt w:val="decimal"/>
      <w:lvlText w:val="%7."/>
      <w:lvlJc w:val="left"/>
      <w:pPr>
        <w:ind w:left="3840" w:hanging="480"/>
      </w:pPr>
    </w:lvl>
    <w:lvl w:ilvl="7" w:tplc="04090017">
      <w:start w:val="1"/>
      <w:numFmt w:val="aiueoFullWidth"/>
      <w:lvlText w:val="(%8)"/>
      <w:lvlJc w:val="left"/>
      <w:pPr>
        <w:ind w:left="4320" w:hanging="480"/>
      </w:pPr>
    </w:lvl>
    <w:lvl w:ilvl="8" w:tplc="04090011">
      <w:start w:val="1"/>
      <w:numFmt w:val="decimalEnclosedCircle"/>
      <w:lvlText w:val="%9"/>
      <w:lvlJc w:val="left"/>
      <w:pPr>
        <w:ind w:left="4800" w:hanging="480"/>
      </w:pPr>
    </w:lvl>
  </w:abstractNum>
  <w:abstractNum w:abstractNumId="7" w15:restartNumberingAfterBreak="0">
    <w:nsid w:val="6EDF2F46"/>
    <w:multiLevelType w:val="hybridMultilevel"/>
    <w:tmpl w:val="F3F80522"/>
    <w:lvl w:ilvl="0" w:tplc="481E2656">
      <w:start w:val="1"/>
      <w:numFmt w:val="decimal"/>
      <w:lvlText w:val="(%1)"/>
      <w:lvlJc w:val="left"/>
      <w:pPr>
        <w:ind w:left="660" w:hanging="420"/>
      </w:pPr>
      <w:rPr>
        <w:rFonts w:ascii="Times New Roman" w:hAnsi="Times New Roman" w:cs="Times New Roman" w:hint="default"/>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15:restartNumberingAfterBreak="0">
    <w:nsid w:val="6FBD077C"/>
    <w:multiLevelType w:val="hybridMultilevel"/>
    <w:tmpl w:val="3AD086F8"/>
    <w:lvl w:ilvl="0" w:tplc="6212BF5C">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70221689"/>
    <w:multiLevelType w:val="hybridMultilevel"/>
    <w:tmpl w:val="B664BFC0"/>
    <w:lvl w:ilvl="0" w:tplc="B3044A9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0" w15:restartNumberingAfterBreak="0">
    <w:nsid w:val="71FB0C0C"/>
    <w:multiLevelType w:val="hybridMultilevel"/>
    <w:tmpl w:val="29C8243A"/>
    <w:lvl w:ilvl="0" w:tplc="3D64B968">
      <w:start w:val="1"/>
      <w:numFmt w:val="decimal"/>
      <w:lvlText w:val="%1."/>
      <w:lvlJc w:val="left"/>
      <w:pPr>
        <w:ind w:left="660" w:hanging="420"/>
      </w:pPr>
      <w:rPr>
        <w:rFonts w:ascii="Times New Roman" w:hAnsi="Times New Roman" w:cs="Times New Roman"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アカウント">
    <w15:presenceInfo w15:providerId="Windows Live" w15:userId="e9550bd0373ab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5A"/>
    <w:rsid w:val="000855DC"/>
    <w:rsid w:val="001843DA"/>
    <w:rsid w:val="00425D02"/>
    <w:rsid w:val="00531E02"/>
    <w:rsid w:val="005339DE"/>
    <w:rsid w:val="006A0B5A"/>
    <w:rsid w:val="007013E0"/>
    <w:rsid w:val="00740312"/>
    <w:rsid w:val="008D1A93"/>
    <w:rsid w:val="00985A30"/>
    <w:rsid w:val="009F37F3"/>
    <w:rsid w:val="00A31CB3"/>
    <w:rsid w:val="00C745BA"/>
    <w:rsid w:val="00C761FB"/>
    <w:rsid w:val="00CA31D4"/>
    <w:rsid w:val="00CA6758"/>
    <w:rsid w:val="00CB1CA3"/>
    <w:rsid w:val="00DB4F78"/>
    <w:rsid w:val="00E1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75871"/>
  <w15:chartTrackingRefBased/>
  <w15:docId w15:val="{E9C89DE0-8DA8-4272-BBBF-9CC35556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11D94"/>
    <w:rPr>
      <w:sz w:val="18"/>
      <w:szCs w:val="18"/>
    </w:rPr>
  </w:style>
  <w:style w:type="paragraph" w:styleId="a4">
    <w:name w:val="annotation text"/>
    <w:basedOn w:val="a"/>
    <w:link w:val="a5"/>
    <w:uiPriority w:val="99"/>
    <w:semiHidden/>
    <w:unhideWhenUsed/>
    <w:rsid w:val="00E11D94"/>
    <w:pPr>
      <w:jc w:val="left"/>
    </w:pPr>
  </w:style>
  <w:style w:type="character" w:customStyle="1" w:styleId="a5">
    <w:name w:val="コメント文字列 (文字)"/>
    <w:basedOn w:val="a0"/>
    <w:link w:val="a4"/>
    <w:uiPriority w:val="99"/>
    <w:semiHidden/>
    <w:rsid w:val="00E11D94"/>
  </w:style>
  <w:style w:type="paragraph" w:styleId="a6">
    <w:name w:val="annotation subject"/>
    <w:basedOn w:val="a4"/>
    <w:next w:val="a4"/>
    <w:link w:val="a7"/>
    <w:uiPriority w:val="99"/>
    <w:semiHidden/>
    <w:unhideWhenUsed/>
    <w:rsid w:val="00E11D94"/>
    <w:rPr>
      <w:b/>
      <w:bCs/>
    </w:rPr>
  </w:style>
  <w:style w:type="character" w:customStyle="1" w:styleId="a7">
    <w:name w:val="コメント内容 (文字)"/>
    <w:basedOn w:val="a5"/>
    <w:link w:val="a6"/>
    <w:uiPriority w:val="99"/>
    <w:semiHidden/>
    <w:rsid w:val="00E11D94"/>
    <w:rPr>
      <w:b/>
      <w:bCs/>
    </w:rPr>
  </w:style>
  <w:style w:type="paragraph" w:styleId="a8">
    <w:name w:val="Balloon Text"/>
    <w:basedOn w:val="a"/>
    <w:link w:val="a9"/>
    <w:uiPriority w:val="99"/>
    <w:semiHidden/>
    <w:unhideWhenUsed/>
    <w:rsid w:val="00E11D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1D94"/>
    <w:rPr>
      <w:rFonts w:asciiTheme="majorHAnsi" w:eastAsiaTheme="majorEastAsia" w:hAnsiTheme="majorHAnsi" w:cstheme="majorBidi"/>
      <w:sz w:val="18"/>
      <w:szCs w:val="18"/>
    </w:rPr>
  </w:style>
  <w:style w:type="paragraph" w:styleId="aa">
    <w:name w:val="List Paragraph"/>
    <w:basedOn w:val="a"/>
    <w:uiPriority w:val="34"/>
    <w:qFormat/>
    <w:rsid w:val="00E11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BEF47-FD0B-46C3-9950-15D9E412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9</cp:revision>
  <dcterms:created xsi:type="dcterms:W3CDTF">2021-04-06T02:15:00Z</dcterms:created>
  <dcterms:modified xsi:type="dcterms:W3CDTF">2021-04-13T06:51:00Z</dcterms:modified>
</cp:coreProperties>
</file>